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160911" w14:textId="76F1D397" w:rsidR="00B0278D" w:rsidRDefault="00B0278D" w:rsidP="00B0278D">
      <w:pPr>
        <w:spacing w:before="840" w:after="0" w:line="240" w:lineRule="auto"/>
        <w:jc w:val="center"/>
        <w:rPr>
          <w:b/>
          <w:bCs/>
        </w:rPr>
      </w:pPr>
      <w:r w:rsidRPr="00B0278D">
        <w:rPr>
          <w:b/>
          <w:bCs/>
        </w:rPr>
        <w:t xml:space="preserve">UMOWA DZ </w:t>
      </w:r>
      <w:r>
        <w:rPr>
          <w:b/>
          <w:bCs/>
        </w:rPr>
        <w:t>…………</w:t>
      </w:r>
    </w:p>
    <w:p w14:paraId="25AEF869" w14:textId="79CE1168" w:rsidR="00B0278D" w:rsidRPr="00B0278D" w:rsidRDefault="00B0278D" w:rsidP="00B0278D">
      <w:pPr>
        <w:spacing w:before="840" w:after="0" w:line="240" w:lineRule="auto"/>
        <w:rPr>
          <w:b/>
          <w:bCs/>
        </w:rPr>
      </w:pPr>
      <w:r>
        <w:rPr>
          <w:b/>
          <w:bCs/>
        </w:rPr>
        <w:t>zawarta w dniu….</w:t>
      </w:r>
      <w:r>
        <w:rPr>
          <w:b/>
          <w:bCs/>
        </w:rPr>
        <w:br/>
      </w:r>
      <w:r w:rsidRPr="00B0278D">
        <w:t>pomiędzy:</w:t>
      </w:r>
      <w:r>
        <w:rPr>
          <w:b/>
          <w:bCs/>
        </w:rPr>
        <w:br/>
      </w:r>
      <w:r>
        <w:rPr>
          <w:b/>
          <w:bCs/>
        </w:rPr>
        <w:br/>
      </w:r>
      <w:r w:rsidR="00C2079C">
        <w:rPr>
          <w:b/>
          <w:bCs/>
        </w:rPr>
        <w:t>…………………….</w:t>
      </w:r>
      <w:r w:rsidR="00A3001A">
        <w:rPr>
          <w:b/>
          <w:bCs/>
        </w:rPr>
        <w:br/>
      </w:r>
      <w:r w:rsidR="00A3001A">
        <w:rPr>
          <w:b/>
          <w:bCs/>
        </w:rPr>
        <w:br/>
      </w:r>
      <w:r w:rsidR="00A3001A" w:rsidRPr="00A3001A">
        <w:t>reprezentowaną przez:</w:t>
      </w:r>
      <w:r w:rsidR="00A3001A">
        <w:rPr>
          <w:b/>
          <w:bCs/>
        </w:rPr>
        <w:br/>
      </w:r>
      <w:r w:rsidR="00A3001A">
        <w:rPr>
          <w:b/>
          <w:bCs/>
        </w:rPr>
        <w:br/>
      </w:r>
      <w:r w:rsidR="00C2079C">
        <w:rPr>
          <w:b/>
          <w:bCs/>
        </w:rPr>
        <w:t>……………………..</w:t>
      </w:r>
      <w:r w:rsidR="00A3001A">
        <w:rPr>
          <w:b/>
          <w:bCs/>
        </w:rPr>
        <w:br/>
      </w:r>
      <w:r w:rsidR="00A3001A">
        <w:rPr>
          <w:b/>
          <w:bCs/>
        </w:rPr>
        <w:br/>
      </w:r>
      <w:r w:rsidR="00A3001A">
        <w:t>a</w:t>
      </w:r>
      <w:r w:rsidR="00A3001A">
        <w:br/>
      </w:r>
      <w:r w:rsidR="00A3001A">
        <w:br/>
      </w:r>
      <w:r w:rsidRPr="00B0278D">
        <w:rPr>
          <w:b/>
          <w:bCs/>
        </w:rPr>
        <w:t xml:space="preserve">Wielospecjalistycznym Szpitalem Wojewódzkim w Gorzowie Wlkp. spółka z ograniczoną odpowiedzialnością, </w:t>
      </w:r>
      <w:r w:rsidRPr="00B0278D">
        <w:t>ul. Dekerta 1, 66-400 Gorzów Wlkp</w:t>
      </w:r>
      <w:r w:rsidR="00F9759C">
        <w:t>.</w:t>
      </w:r>
      <w:r w:rsidRPr="00B0278D">
        <w:t>, NIP 5993168108, REGON 211228381, wpisaną do rejestru przedsiębiorców prowadzonego przez Sąd Rejonowy w Zielonej Górze, VIII Wydział Gospodarczy Krajowego Rejestru Sądowego pod nr KRS 0000476259</w:t>
      </w:r>
      <w:r w:rsidR="00A3001A">
        <w:rPr>
          <w:b/>
          <w:bCs/>
        </w:rPr>
        <w:br/>
      </w:r>
      <w:r w:rsidR="00A3001A">
        <w:rPr>
          <w:b/>
          <w:bCs/>
        </w:rPr>
        <w:br/>
      </w:r>
      <w:r w:rsidRPr="00B0278D">
        <w:t>reprezentowanym przez</w:t>
      </w:r>
      <w:r w:rsidR="00A3001A">
        <w:t>:</w:t>
      </w:r>
      <w:r w:rsidR="00A3001A">
        <w:br/>
      </w:r>
      <w:r w:rsidR="00A3001A">
        <w:br/>
      </w:r>
      <w:r w:rsidRPr="00B0278D">
        <w:rPr>
          <w:b/>
          <w:bCs/>
        </w:rPr>
        <w:t>Jerzego Ostroucha</w:t>
      </w:r>
      <w:r w:rsidRPr="00B0278D">
        <w:t xml:space="preserve"> - Prezesa Zarządu,</w:t>
      </w:r>
      <w:r w:rsidR="00A3001A">
        <w:rPr>
          <w:b/>
          <w:bCs/>
        </w:rPr>
        <w:br/>
      </w:r>
      <w:r w:rsidR="00A3001A" w:rsidRPr="00A3001A">
        <w:rPr>
          <w:b/>
          <w:bCs/>
        </w:rPr>
        <w:br/>
      </w:r>
      <w:r w:rsidRPr="00B0278D">
        <w:rPr>
          <w:b/>
          <w:bCs/>
        </w:rPr>
        <w:t>Roberta Surowca</w:t>
      </w:r>
      <w:r w:rsidRPr="00B0278D">
        <w:t xml:space="preserve"> - Wiceprezesa Zarządu,</w:t>
      </w:r>
    </w:p>
    <w:p w14:paraId="447CA67E" w14:textId="77777777" w:rsidR="00B0278D" w:rsidRPr="00B0278D" w:rsidRDefault="00B0278D" w:rsidP="00B0278D">
      <w:pPr>
        <w:spacing w:before="840" w:after="0" w:line="240" w:lineRule="auto"/>
        <w:rPr>
          <w:b/>
          <w:bCs/>
        </w:rPr>
      </w:pPr>
      <w:r w:rsidRPr="00B0278D">
        <w:t xml:space="preserve">zwanym dalej </w:t>
      </w:r>
      <w:r w:rsidRPr="00B0278D">
        <w:rPr>
          <w:b/>
          <w:bCs/>
        </w:rPr>
        <w:t>Odbiorcą.</w:t>
      </w:r>
    </w:p>
    <w:p w14:paraId="7D0BFB26" w14:textId="77777777" w:rsidR="00B0278D" w:rsidRPr="00B0278D" w:rsidRDefault="00B0278D" w:rsidP="00A3001A">
      <w:pPr>
        <w:spacing w:before="84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§1</w:t>
      </w:r>
    </w:p>
    <w:p w14:paraId="4FAED6AB" w14:textId="728CE458" w:rsidR="00B0278D" w:rsidRPr="00B0278D" w:rsidRDefault="00B0278D" w:rsidP="00A3001A">
      <w:pPr>
        <w:spacing w:before="120" w:after="0" w:line="240" w:lineRule="auto"/>
        <w:rPr>
          <w:b/>
          <w:bCs/>
        </w:rPr>
      </w:pPr>
      <w:r w:rsidRPr="00B0278D">
        <w:t xml:space="preserve">W ramach zawartej umowy Dostawca utworzy u Odbiorcy tzw. </w:t>
      </w:r>
      <w:proofErr w:type="spellStart"/>
      <w:r w:rsidRPr="00B0278D">
        <w:t>podmagazyn</w:t>
      </w:r>
      <w:proofErr w:type="spellEnd"/>
      <w:r w:rsidRPr="00B0278D">
        <w:t xml:space="preserve">/depozyt magazynowy zawierający asortyment wyrobów medycznych określony w załączniku do umowy tj. </w:t>
      </w:r>
      <w:r w:rsidR="00A3001A">
        <w:rPr>
          <w:b/>
          <w:bCs/>
        </w:rPr>
        <w:t>implanty w zakresie traumatologii.</w:t>
      </w:r>
    </w:p>
    <w:p w14:paraId="016E2D53" w14:textId="571CC5D6" w:rsidR="00B0278D" w:rsidRPr="00B0278D" w:rsidRDefault="00B0278D" w:rsidP="00A3001A">
      <w:pPr>
        <w:spacing w:before="120" w:after="0" w:line="240" w:lineRule="auto"/>
      </w:pPr>
      <w:r w:rsidRPr="00B0278D">
        <w:t>1. Zakres rozmiarowy oraz ilościowy zostanie ustalony według potrzeb Odbiorcy, po podpisaniu umowy.</w:t>
      </w:r>
    </w:p>
    <w:p w14:paraId="382A5E8D" w14:textId="2A179E6E" w:rsidR="00B0278D" w:rsidRPr="00B0278D" w:rsidRDefault="00A3001A" w:rsidP="00A3001A">
      <w:pPr>
        <w:spacing w:before="120" w:after="0" w:line="240" w:lineRule="auto"/>
      </w:pPr>
      <w:r>
        <w:t>2</w:t>
      </w:r>
      <w:r w:rsidR="00B0278D" w:rsidRPr="00B0278D">
        <w:t>. Strony ustalają , że maksymalne zużycie wyrobów medycznych, o których mowa w ust. 1, nie może przekroczyć</w:t>
      </w:r>
      <w:r w:rsidR="00F9759C">
        <w:t xml:space="preserve"> </w:t>
      </w:r>
      <w:r w:rsidR="00B0278D" w:rsidRPr="00B0278D">
        <w:t>wartości 170.000 złotych</w:t>
      </w:r>
      <w:r w:rsidR="00F9759C">
        <w:t xml:space="preserve"> netto</w:t>
      </w:r>
      <w:r w:rsidR="00B0278D" w:rsidRPr="00B0278D">
        <w:t>.</w:t>
      </w:r>
    </w:p>
    <w:p w14:paraId="4C7A123A" w14:textId="77777777" w:rsidR="00B0278D" w:rsidRPr="00B0278D" w:rsidRDefault="00B0278D" w:rsidP="00A3001A">
      <w:pPr>
        <w:spacing w:before="120" w:after="0" w:line="240" w:lineRule="auto"/>
      </w:pPr>
      <w:r w:rsidRPr="00B0278D">
        <w:t>3. Termin przydatności do użycia wyrobów medycznych, o których mowa w ust. 1, nie może być krótszy niż 6 miesięcy.</w:t>
      </w:r>
    </w:p>
    <w:p w14:paraId="3C9B6C16" w14:textId="66BE2498" w:rsidR="00B0278D" w:rsidRPr="00B0278D" w:rsidRDefault="00B0278D" w:rsidP="00A3001A">
      <w:pPr>
        <w:spacing w:before="120" w:after="0" w:line="240" w:lineRule="auto"/>
      </w:pPr>
      <w:r w:rsidRPr="00B0278D">
        <w:t>4. Ceny wyrobów medycznych, o którym mowa w ust. 1. wskazane są w Ofercie cenowej, stanowiącej załącznik do</w:t>
      </w:r>
      <w:r w:rsidR="00A3001A">
        <w:t xml:space="preserve"> </w:t>
      </w:r>
      <w:r w:rsidRPr="00B0278D">
        <w:t>umowy.</w:t>
      </w:r>
    </w:p>
    <w:p w14:paraId="2CE6A288" w14:textId="77777777" w:rsidR="00A3001A" w:rsidRDefault="00A3001A" w:rsidP="00A3001A">
      <w:pPr>
        <w:spacing w:before="120" w:after="0" w:line="240" w:lineRule="auto"/>
        <w:rPr>
          <w:b/>
          <w:bCs/>
        </w:rPr>
      </w:pPr>
    </w:p>
    <w:p w14:paraId="467AC783" w14:textId="77777777" w:rsidR="00A3001A" w:rsidRDefault="00A3001A" w:rsidP="00A3001A">
      <w:pPr>
        <w:spacing w:before="120" w:after="0" w:line="240" w:lineRule="auto"/>
        <w:rPr>
          <w:b/>
          <w:bCs/>
        </w:rPr>
      </w:pPr>
    </w:p>
    <w:p w14:paraId="3BA2C576" w14:textId="77777777" w:rsidR="00A3001A" w:rsidRDefault="00A3001A" w:rsidP="00A3001A">
      <w:pPr>
        <w:spacing w:before="120" w:after="0" w:line="240" w:lineRule="auto"/>
        <w:rPr>
          <w:b/>
          <w:bCs/>
        </w:rPr>
      </w:pPr>
    </w:p>
    <w:p w14:paraId="290ACE0A" w14:textId="77777777" w:rsidR="00F9759C" w:rsidRDefault="00F9759C" w:rsidP="00A3001A">
      <w:pPr>
        <w:spacing w:before="120" w:after="0" w:line="240" w:lineRule="auto"/>
        <w:rPr>
          <w:b/>
          <w:bCs/>
        </w:rPr>
      </w:pPr>
    </w:p>
    <w:p w14:paraId="318E58C5" w14:textId="6F44C0BB" w:rsidR="00B0278D" w:rsidRPr="00B0278D" w:rsidRDefault="00B0278D" w:rsidP="00A3001A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lastRenderedPageBreak/>
        <w:t>§2</w:t>
      </w:r>
    </w:p>
    <w:p w14:paraId="67EF09A3" w14:textId="734BD563" w:rsidR="00B0278D" w:rsidRPr="00B0278D" w:rsidRDefault="00B0278D" w:rsidP="00775A86">
      <w:pPr>
        <w:spacing w:before="120" w:after="0" w:line="240" w:lineRule="auto"/>
      </w:pPr>
      <w:r w:rsidRPr="00B0278D">
        <w:t xml:space="preserve">1. Osobą reprezentującą Odbiorcę w zakresie odbioru wyrobów medycznych i składania zamówień jest </w:t>
      </w:r>
      <w:r w:rsidR="00775A86">
        <w:t xml:space="preserve">Krystyna </w:t>
      </w:r>
      <w:proofErr w:type="spellStart"/>
      <w:r w:rsidR="00775A86">
        <w:t>Skorb</w:t>
      </w:r>
      <w:proofErr w:type="spellEnd"/>
      <w:r w:rsidR="00775A86">
        <w:t xml:space="preserve"> </w:t>
      </w:r>
      <w:r w:rsidRPr="00B0278D">
        <w:t>- tel. 95-782-7</w:t>
      </w:r>
      <w:r w:rsidR="00775A86">
        <w:t>4</w:t>
      </w:r>
      <w:r w:rsidRPr="00B0278D">
        <w:t>-</w:t>
      </w:r>
      <w:r w:rsidR="00775A86">
        <w:t>51</w:t>
      </w:r>
      <w:r w:rsidRPr="00B0278D">
        <w:t xml:space="preserve"> e-mail: k</w:t>
      </w:r>
      <w:r w:rsidR="00775A86">
        <w:t>rystyna.skorb</w:t>
      </w:r>
      <w:r w:rsidRPr="00B0278D">
        <w:t>@szpital.gorzow.pl</w:t>
      </w:r>
    </w:p>
    <w:p w14:paraId="0C380E9E" w14:textId="77777777" w:rsidR="00775A86" w:rsidRDefault="00B0278D" w:rsidP="00775A86">
      <w:pPr>
        <w:spacing w:before="120" w:after="0" w:line="240" w:lineRule="auto"/>
      </w:pPr>
      <w:r w:rsidRPr="00B0278D">
        <w:t>2. Osobą reprezentującą Odbiorcę w zakresie składania raportu zużycia oraz należytej realizacji warunków umowy jest</w:t>
      </w:r>
      <w:r w:rsidR="00775A86">
        <w:t xml:space="preserve"> ………………..</w:t>
      </w:r>
    </w:p>
    <w:p w14:paraId="67B40FA2" w14:textId="77777777" w:rsidR="00B0278D" w:rsidRPr="00B0278D" w:rsidRDefault="00B0278D" w:rsidP="00775A86">
      <w:pPr>
        <w:spacing w:before="84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§3</w:t>
      </w:r>
    </w:p>
    <w:p w14:paraId="0912C53E" w14:textId="411C4D77" w:rsidR="00B0278D" w:rsidRPr="00B0278D" w:rsidRDefault="00B0278D" w:rsidP="00757772">
      <w:pPr>
        <w:spacing w:before="120" w:after="0" w:line="240" w:lineRule="auto"/>
      </w:pPr>
      <w:r w:rsidRPr="00B0278D">
        <w:t>1. Odbiorca zobowiązuje się do przesyłania faksem lub mailem do Dostawcy raportów każdorazowego zużycia wyrobów</w:t>
      </w:r>
      <w:r w:rsidR="00775A86">
        <w:t xml:space="preserve"> </w:t>
      </w:r>
      <w:r w:rsidRPr="00B0278D">
        <w:t>medycznych określonych w § 1 ust. 1.</w:t>
      </w:r>
    </w:p>
    <w:p w14:paraId="29AFD567" w14:textId="7957B6AF" w:rsidR="00B0278D" w:rsidRPr="00B0278D" w:rsidRDefault="00B0278D" w:rsidP="00757772">
      <w:pPr>
        <w:spacing w:before="120" w:after="0" w:line="240" w:lineRule="auto"/>
      </w:pPr>
      <w:r w:rsidRPr="00B0278D">
        <w:t>2. Raport, o którym mowa w ust. 1, jest jednocześnie zamówieniem, na podstawie którego Dostawca wystawi Odbiorcy</w:t>
      </w:r>
      <w:r w:rsidR="00775A86">
        <w:t xml:space="preserve"> </w:t>
      </w:r>
      <w:r w:rsidRPr="00B0278D">
        <w:t>fakturę.</w:t>
      </w:r>
    </w:p>
    <w:p w14:paraId="1BF7396F" w14:textId="75ACEBAB" w:rsidR="00B0278D" w:rsidRPr="00B0278D" w:rsidRDefault="00B0278D" w:rsidP="00757772">
      <w:pPr>
        <w:spacing w:before="120" w:after="0" w:line="240" w:lineRule="auto"/>
      </w:pPr>
      <w:r w:rsidRPr="00B0278D">
        <w:t>3. Dostawca w terminie 5 dni roboczych od otrzymania każdego raportu, o którym mowa w ust. 1, będzie przekazywał</w:t>
      </w:r>
      <w:r w:rsidR="00F9759C">
        <w:t xml:space="preserve"> </w:t>
      </w:r>
      <w:r w:rsidRPr="00B0278D">
        <w:t xml:space="preserve">Odbiorcy wyroby medyczne w celu uzupełnienia </w:t>
      </w:r>
      <w:proofErr w:type="spellStart"/>
      <w:r w:rsidRPr="00B0278D">
        <w:t>podmagazynu</w:t>
      </w:r>
      <w:proofErr w:type="spellEnd"/>
      <w:r w:rsidRPr="00B0278D">
        <w:t>.</w:t>
      </w:r>
    </w:p>
    <w:p w14:paraId="52207AF2" w14:textId="2E72772B" w:rsidR="00B0278D" w:rsidRPr="00B0278D" w:rsidRDefault="00B0278D" w:rsidP="00757772">
      <w:pPr>
        <w:spacing w:before="120" w:after="0" w:line="240" w:lineRule="auto"/>
      </w:pPr>
      <w:r w:rsidRPr="00B0278D">
        <w:t>4. Odbiorca zobowiązuje się do dokonania zapłaty za zużyte wyroby przelewem w terminie 30 dni od otrzymania faktury</w:t>
      </w:r>
      <w:r w:rsidR="00757772">
        <w:t xml:space="preserve"> </w:t>
      </w:r>
      <w:r w:rsidRPr="00B0278D">
        <w:t>VAT, na konto wskazane na fakturze.</w:t>
      </w:r>
    </w:p>
    <w:p w14:paraId="4319645D" w14:textId="77777777" w:rsidR="00B0278D" w:rsidRPr="00B0278D" w:rsidRDefault="00B0278D" w:rsidP="00757772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§4</w:t>
      </w:r>
    </w:p>
    <w:p w14:paraId="402C2471" w14:textId="77777777" w:rsidR="00B0278D" w:rsidRPr="00B0278D" w:rsidRDefault="00B0278D" w:rsidP="00757772">
      <w:pPr>
        <w:spacing w:before="120" w:after="0" w:line="240" w:lineRule="auto"/>
      </w:pPr>
      <w:r w:rsidRPr="00B0278D">
        <w:t xml:space="preserve">Odbiorca ponosi odpowiedzialność za zapewnienie odpowiednich warunków przechowywania wyrobów w ramach </w:t>
      </w:r>
      <w:proofErr w:type="spellStart"/>
      <w:r w:rsidRPr="00B0278D">
        <w:t>podmagazynu</w:t>
      </w:r>
      <w:proofErr w:type="spellEnd"/>
      <w:r w:rsidRPr="00B0278D">
        <w:t>.</w:t>
      </w:r>
    </w:p>
    <w:p w14:paraId="787EE906" w14:textId="77777777" w:rsidR="00B0278D" w:rsidRPr="00B0278D" w:rsidRDefault="00B0278D" w:rsidP="00757772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§5</w:t>
      </w:r>
    </w:p>
    <w:p w14:paraId="37BE938D" w14:textId="77777777" w:rsidR="00B0278D" w:rsidRPr="00B0278D" w:rsidRDefault="00B0278D" w:rsidP="00757772">
      <w:pPr>
        <w:spacing w:before="120" w:after="0" w:line="240" w:lineRule="auto"/>
      </w:pPr>
      <w:r w:rsidRPr="00B0278D">
        <w:t>Wymienione w § 1 wyroby medyczne, do chwili zużycia ich przez Odbiorcę, stanowią własność Dostawcy i nie mogą być udostępniane innym podmiotom leczniczym bez zgody Dostawcy.</w:t>
      </w:r>
    </w:p>
    <w:p w14:paraId="252F522E" w14:textId="77777777" w:rsidR="00B0278D" w:rsidRPr="00B0278D" w:rsidRDefault="00B0278D" w:rsidP="00757772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§6</w:t>
      </w:r>
    </w:p>
    <w:p w14:paraId="59457388" w14:textId="5B43652D" w:rsidR="00B0278D" w:rsidRPr="00B0278D" w:rsidRDefault="00B0278D" w:rsidP="00757772">
      <w:pPr>
        <w:spacing w:before="120" w:after="0" w:line="240" w:lineRule="auto"/>
      </w:pPr>
      <w:r w:rsidRPr="00B0278D">
        <w:t>1. Przedstawiciel Dostawcy wraz z którąkolwiek z osób wymienionych w § 2, może sporządzać inwentaryzacje</w:t>
      </w:r>
      <w:r w:rsidR="00757772">
        <w:t xml:space="preserve"> </w:t>
      </w:r>
      <w:r w:rsidRPr="00B0278D">
        <w:t>wskazanych w § 1 wyrobów medycznych w terminach uzgodnionych z Odbiorcą oraz po wygaśnięciu lub rozwiązaniu</w:t>
      </w:r>
      <w:r w:rsidR="00757772">
        <w:t xml:space="preserve"> </w:t>
      </w:r>
      <w:r w:rsidRPr="00B0278D">
        <w:t>umowy. W przypadku wykazania braków ilościowych, Dostawca obciąży Odbiorcę kosztami określonymi według cen</w:t>
      </w:r>
      <w:r w:rsidR="00757772">
        <w:t xml:space="preserve"> </w:t>
      </w:r>
      <w:r w:rsidRPr="00B0278D">
        <w:t>sprzedaży za stwierdzone braki. W tym celu Dostawca wystawi fakturę.</w:t>
      </w:r>
    </w:p>
    <w:p w14:paraId="63615EE9" w14:textId="79E696F0" w:rsidR="00B0278D" w:rsidRPr="00B0278D" w:rsidRDefault="00B0278D" w:rsidP="00757772">
      <w:pPr>
        <w:spacing w:before="120" w:after="0" w:line="240" w:lineRule="auto"/>
      </w:pPr>
      <w:r w:rsidRPr="00B0278D">
        <w:t>2. W przypadku stwierdzenia, iż na stanie znajduje się wyrób medyczny, będący przedmiotem umowy, którego termin</w:t>
      </w:r>
      <w:r w:rsidR="00757772">
        <w:t xml:space="preserve"> </w:t>
      </w:r>
      <w:r w:rsidRPr="00B0278D">
        <w:t>przydatności jest krótszy niż 90 dni, Dostawca zobowiązany jest wymienić go na taki sam produkt, o dłuższym terminie</w:t>
      </w:r>
      <w:r w:rsidR="00757772">
        <w:t xml:space="preserve"> </w:t>
      </w:r>
      <w:r w:rsidRPr="00B0278D">
        <w:t>przydatności.</w:t>
      </w:r>
    </w:p>
    <w:p w14:paraId="2982F38D" w14:textId="77777777" w:rsidR="00B0278D" w:rsidRPr="00B0278D" w:rsidRDefault="00B0278D" w:rsidP="00757772">
      <w:pPr>
        <w:spacing w:before="120" w:after="0" w:line="240" w:lineRule="auto"/>
      </w:pPr>
      <w:r w:rsidRPr="00B0278D">
        <w:t xml:space="preserve">Za braki, o których mowa w ust. 1, strony uznają również wyrób </w:t>
      </w:r>
      <w:proofErr w:type="spellStart"/>
      <w:r w:rsidRPr="00B0278D">
        <w:t>rozsterylizowany</w:t>
      </w:r>
      <w:proofErr w:type="spellEnd"/>
      <w:r w:rsidRPr="00B0278D">
        <w:t xml:space="preserve"> lub z uszkodzonym opakowaniem zewnętrznym (folia lub opakowanie kartonowe).</w:t>
      </w:r>
    </w:p>
    <w:p w14:paraId="1FC63913" w14:textId="77777777" w:rsidR="00B0278D" w:rsidRPr="00B0278D" w:rsidRDefault="00B0278D" w:rsidP="00757772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§7</w:t>
      </w:r>
    </w:p>
    <w:p w14:paraId="12884102" w14:textId="77777777" w:rsidR="00B0278D" w:rsidRPr="00B0278D" w:rsidRDefault="00B0278D" w:rsidP="00757772">
      <w:pPr>
        <w:spacing w:before="120" w:after="0" w:line="240" w:lineRule="auto"/>
      </w:pPr>
      <w:r w:rsidRPr="00B0278D">
        <w:t>1. Dostawca dostarczać będzie Odbiorcy wyroby medyczne, o których mowa w § 1, na własny koszt i ryzyko.</w:t>
      </w:r>
    </w:p>
    <w:p w14:paraId="00136D96" w14:textId="6989A66B" w:rsidR="00B0278D" w:rsidRPr="00B0278D" w:rsidRDefault="00B0278D" w:rsidP="00757772">
      <w:pPr>
        <w:spacing w:before="120" w:after="0" w:line="240" w:lineRule="auto"/>
      </w:pPr>
      <w:r w:rsidRPr="00B0278D">
        <w:t>2. Odbiorca zobowiązany jest do ilościowego odbioru pierwszej dostawy wyrobów medycznych, co zostanie potwierdzone</w:t>
      </w:r>
      <w:r w:rsidR="00757772">
        <w:t xml:space="preserve"> </w:t>
      </w:r>
      <w:r w:rsidRPr="00B0278D">
        <w:t>podpisem przedstawiciela Odbiorcy na dokumencie dostawy.</w:t>
      </w:r>
    </w:p>
    <w:p w14:paraId="045FB97C" w14:textId="77777777" w:rsidR="00B0278D" w:rsidRPr="00B0278D" w:rsidRDefault="00B0278D" w:rsidP="00757772">
      <w:pPr>
        <w:spacing w:before="120" w:after="0" w:line="240" w:lineRule="auto"/>
      </w:pPr>
      <w:r w:rsidRPr="00B0278D">
        <w:t>3. Każda dostawa wymaga potwierdzenia przez Odbiorcę na dokumencie dostawy.</w:t>
      </w:r>
    </w:p>
    <w:p w14:paraId="675B810B" w14:textId="77777777" w:rsidR="00B0278D" w:rsidRPr="00B0278D" w:rsidRDefault="00B0278D" w:rsidP="00757772">
      <w:pPr>
        <w:spacing w:before="84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§8</w:t>
      </w:r>
    </w:p>
    <w:p w14:paraId="0E495A5C" w14:textId="21F0AF78" w:rsidR="00B0278D" w:rsidRPr="00B0278D" w:rsidRDefault="00B0278D" w:rsidP="00757772">
      <w:pPr>
        <w:spacing w:before="120" w:after="0" w:line="240" w:lineRule="auto"/>
      </w:pPr>
      <w:r w:rsidRPr="00B0278D">
        <w:t>1. Umowa będzie realizowana według zapotrzebowania do</w:t>
      </w:r>
      <w:r w:rsidR="00757772">
        <w:t xml:space="preserve"> rozstrzygnięcia postępowania przetargowego lub wykorzystania jej wartości</w:t>
      </w:r>
      <w:r w:rsidRPr="00B0278D">
        <w:t>. Każda ze stron ma prawo rozwiązania umowy</w:t>
      </w:r>
      <w:r w:rsidR="00757772">
        <w:t xml:space="preserve"> </w:t>
      </w:r>
      <w:r w:rsidRPr="00B0278D">
        <w:t>z zachowaniem jednomiesięcznego okresu wypowiedzenia.</w:t>
      </w:r>
    </w:p>
    <w:p w14:paraId="2F1C435B" w14:textId="77777777" w:rsidR="00B0278D" w:rsidRPr="00B0278D" w:rsidRDefault="00B0278D" w:rsidP="00757772">
      <w:pPr>
        <w:spacing w:before="120" w:after="0" w:line="240" w:lineRule="auto"/>
      </w:pPr>
      <w:r w:rsidRPr="00B0278D">
        <w:t>2. Po wygaśnięciu lub rozwiązaniu umowy i sporządzeniu inwentaryzacji końcowej, wyroby niewykorzystane (z</w:t>
      </w:r>
    </w:p>
    <w:p w14:paraId="6A50BBEB" w14:textId="77777777" w:rsidR="00B0278D" w:rsidRPr="00B0278D" w:rsidRDefault="00B0278D" w:rsidP="00757772">
      <w:pPr>
        <w:spacing w:before="120" w:after="0" w:line="240" w:lineRule="auto"/>
      </w:pPr>
      <w:r w:rsidRPr="00B0278D">
        <w:lastRenderedPageBreak/>
        <w:t>zastosowaniem § 6) zostaną zwrócone Dostawcy na jego koszt.</w:t>
      </w:r>
    </w:p>
    <w:p w14:paraId="3A515D73" w14:textId="7BDC96E2" w:rsidR="00B0278D" w:rsidRPr="00B0278D" w:rsidRDefault="00B0278D" w:rsidP="00757772">
      <w:pPr>
        <w:spacing w:before="120" w:after="0" w:line="240" w:lineRule="auto"/>
      </w:pPr>
      <w:r w:rsidRPr="00B0278D">
        <w:t>3. Dostawca nie ma prawa przeniesienia praw i obowiązków wynikające z niniejszej umowy na osoby trzecie bez zgody</w:t>
      </w:r>
      <w:r w:rsidR="00757772">
        <w:t xml:space="preserve"> </w:t>
      </w:r>
      <w:r w:rsidRPr="00B0278D">
        <w:t>Odbiorcy.</w:t>
      </w:r>
    </w:p>
    <w:p w14:paraId="2845A165" w14:textId="76647E3F" w:rsidR="00B0278D" w:rsidRPr="00B0278D" w:rsidRDefault="00B0278D" w:rsidP="00757772">
      <w:pPr>
        <w:spacing w:before="120" w:after="0" w:line="240" w:lineRule="auto"/>
      </w:pPr>
      <w:r w:rsidRPr="00B0278D">
        <w:t>4. Dostawca nie może dokonać cesji wierzytelności przysługującej mu od Odbiorcy z tytułu realizacji umowy bez zgody</w:t>
      </w:r>
      <w:r w:rsidR="00757772">
        <w:t xml:space="preserve"> </w:t>
      </w:r>
      <w:r w:rsidRPr="00B0278D">
        <w:t>Odbiorcy.</w:t>
      </w:r>
    </w:p>
    <w:p w14:paraId="124D66E0" w14:textId="77777777" w:rsidR="00B0278D" w:rsidRPr="00B0278D" w:rsidRDefault="00B0278D" w:rsidP="00757772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§9</w:t>
      </w:r>
    </w:p>
    <w:p w14:paraId="3E706848" w14:textId="77777777" w:rsidR="00B0278D" w:rsidRPr="00B0278D" w:rsidRDefault="00B0278D" w:rsidP="00757772">
      <w:pPr>
        <w:spacing w:before="120" w:after="0" w:line="240" w:lineRule="auto"/>
      </w:pPr>
      <w:r w:rsidRPr="00B0278D">
        <w:t>Wszelkie zmiany postanowień niniejszej umowy wymagają dla swej ważności formy pisemnej.</w:t>
      </w:r>
    </w:p>
    <w:p w14:paraId="795D61E0" w14:textId="77777777" w:rsidR="00B0278D" w:rsidRPr="00B0278D" w:rsidRDefault="00B0278D" w:rsidP="00757772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§10</w:t>
      </w:r>
    </w:p>
    <w:p w14:paraId="0E80D8C5" w14:textId="77777777" w:rsidR="00B0278D" w:rsidRPr="00B0278D" w:rsidRDefault="00B0278D" w:rsidP="00757772">
      <w:pPr>
        <w:spacing w:before="120" w:after="0" w:line="240" w:lineRule="auto"/>
      </w:pPr>
      <w:r w:rsidRPr="00B0278D">
        <w:t>W sprawach nieuregulowanych postanowieniami niniejszej umowy będą miały zastosowanie przepisy Kodeksu Cywilnego,</w:t>
      </w:r>
    </w:p>
    <w:p w14:paraId="0008C3EE" w14:textId="77777777" w:rsidR="00B0278D" w:rsidRPr="00B0278D" w:rsidRDefault="00B0278D" w:rsidP="00757772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§11</w:t>
      </w:r>
    </w:p>
    <w:p w14:paraId="6B512413" w14:textId="77777777" w:rsidR="00B0278D" w:rsidRPr="00B0278D" w:rsidRDefault="00B0278D" w:rsidP="00757772">
      <w:pPr>
        <w:spacing w:before="120" w:after="0" w:line="240" w:lineRule="auto"/>
      </w:pPr>
      <w:r w:rsidRPr="00B0278D">
        <w:t>Spory mogące wyniknąć z realizacji niniejszej umowy będą rozstrzygane przez sąd powszechny właściwy dla powoda.</w:t>
      </w:r>
    </w:p>
    <w:p w14:paraId="22E1E9F6" w14:textId="77777777" w:rsidR="00B0278D" w:rsidRPr="00B0278D" w:rsidRDefault="00B0278D" w:rsidP="00757772">
      <w:pPr>
        <w:spacing w:before="120" w:after="0" w:line="240" w:lineRule="auto"/>
        <w:jc w:val="center"/>
        <w:rPr>
          <w:b/>
          <w:bCs/>
        </w:rPr>
      </w:pPr>
      <w:r w:rsidRPr="00B0278D">
        <w:rPr>
          <w:b/>
          <w:bCs/>
        </w:rPr>
        <w:t>§12</w:t>
      </w:r>
    </w:p>
    <w:p w14:paraId="4FD949A0" w14:textId="77777777" w:rsidR="00B0278D" w:rsidRPr="00B0278D" w:rsidRDefault="00B0278D" w:rsidP="00757772">
      <w:pPr>
        <w:spacing w:before="120" w:after="0" w:line="240" w:lineRule="auto"/>
      </w:pPr>
      <w:r w:rsidRPr="00B0278D">
        <w:t>Umowa została sporządzona w dwóch jednobrzmiących egzemplarzach, po jednym dla każdej ze stron.</w:t>
      </w:r>
    </w:p>
    <w:p w14:paraId="52189ECB" w14:textId="5DEA4EFF" w:rsidR="001E50CA" w:rsidRDefault="00B0278D" w:rsidP="00B0278D">
      <w:pPr>
        <w:spacing w:before="840" w:after="0" w:line="240" w:lineRule="auto"/>
      </w:pPr>
      <w:r w:rsidRPr="00B0278D">
        <w:t>Dostawca Odbiorca</w:t>
      </w:r>
    </w:p>
    <w:sectPr w:rsidR="001E50CA">
      <w:footerReference w:type="default" r:id="rId7"/>
      <w:headerReference w:type="first" r:id="rId8"/>
      <w:pgSz w:w="11906" w:h="16838"/>
      <w:pgMar w:top="649" w:right="851" w:bottom="1226" w:left="1134" w:header="593" w:footer="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11E2" w14:textId="77777777" w:rsidR="004969E1" w:rsidRDefault="004969E1">
      <w:pPr>
        <w:spacing w:after="0" w:line="240" w:lineRule="auto"/>
      </w:pPr>
      <w:r>
        <w:separator/>
      </w:r>
    </w:p>
  </w:endnote>
  <w:endnote w:type="continuationSeparator" w:id="0">
    <w:p w14:paraId="7204DC2A" w14:textId="77777777" w:rsidR="004969E1" w:rsidRDefault="0049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D2829" w14:textId="77777777" w:rsidR="00E130B9" w:rsidRDefault="00E130B9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06111" w14:textId="77777777" w:rsidR="004969E1" w:rsidRDefault="004969E1">
      <w:pPr>
        <w:spacing w:after="0" w:line="240" w:lineRule="auto"/>
      </w:pPr>
      <w:r>
        <w:separator/>
      </w:r>
    </w:p>
  </w:footnote>
  <w:footnote w:type="continuationSeparator" w:id="0">
    <w:p w14:paraId="1BFAB08E" w14:textId="77777777" w:rsidR="004969E1" w:rsidRDefault="00496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64A8" w14:textId="4C479ED8" w:rsidR="00E130B9" w:rsidRDefault="00E130B9">
    <w:pPr>
      <w:pStyle w:val="Nagwek"/>
      <w:ind w:left="142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371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8D"/>
    <w:rsid w:val="001E50CA"/>
    <w:rsid w:val="002253E5"/>
    <w:rsid w:val="0022647A"/>
    <w:rsid w:val="004969E1"/>
    <w:rsid w:val="006B68DC"/>
    <w:rsid w:val="00757772"/>
    <w:rsid w:val="00775A86"/>
    <w:rsid w:val="0078421D"/>
    <w:rsid w:val="00A3001A"/>
    <w:rsid w:val="00A62F80"/>
    <w:rsid w:val="00B0278D"/>
    <w:rsid w:val="00C2079C"/>
    <w:rsid w:val="00C346C8"/>
    <w:rsid w:val="00CE43E4"/>
    <w:rsid w:val="00DB33D8"/>
    <w:rsid w:val="00E130B9"/>
    <w:rsid w:val="00E41A4F"/>
    <w:rsid w:val="00F32FEC"/>
    <w:rsid w:val="00F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371ADE"/>
  <w15:chartTrackingRefBased/>
  <w15:docId w15:val="{3183205A-EB50-459F-A1C8-A4916C15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ascii="Aptos" w:eastAsia="Times New Roman" w:hAnsi="Aptos" w:cs="Times New Roman"/>
      <w:i/>
      <w:iCs/>
      <w:color w:val="0F4761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ascii="Aptos" w:eastAsia="Times New Roman" w:hAnsi="Aptos" w:cs="Times New Roman"/>
      <w:color w:val="0F4761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="Aptos" w:eastAsia="Times New Roman" w:hAnsi="Aptos" w:cs="Times New Roman"/>
      <w:i/>
      <w:iCs/>
      <w:color w:val="595959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="Aptos" w:eastAsia="Times New Roman" w:hAnsi="Aptos" w:cs="Times New Roman"/>
      <w:color w:val="595959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1"/>
      </w:numPr>
      <w:spacing w:after="0"/>
      <w:outlineLvl w:val="7"/>
    </w:pPr>
    <w:rPr>
      <w:rFonts w:ascii="Aptos" w:eastAsia="Times New Roman" w:hAnsi="Aptos" w:cs="Times New Roman"/>
      <w:i/>
      <w:iCs/>
      <w:color w:val="272727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1"/>
      </w:numPr>
      <w:spacing w:after="0"/>
      <w:outlineLvl w:val="8"/>
    </w:pPr>
    <w:rPr>
      <w:rFonts w:ascii="Aptos" w:eastAsia="Times New Roman" w:hAnsi="Aptos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TekstpodstawowyZnak">
    <w:name w:val="Tekst podstawowy Znak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Nagwek4Znak">
    <w:name w:val="Nagłówek 4 Znak"/>
    <w:rPr>
      <w:rFonts w:ascii="Aptos" w:eastAsia="Times New Roman" w:hAnsi="Aptos" w:cs="Times New Roman"/>
      <w:i/>
      <w:iCs/>
      <w:color w:val="0F4761"/>
      <w:sz w:val="22"/>
      <w:szCs w:val="22"/>
    </w:rPr>
  </w:style>
  <w:style w:type="character" w:customStyle="1" w:styleId="Nagwek5Znak">
    <w:name w:val="Nagłówek 5 Znak"/>
    <w:rPr>
      <w:rFonts w:ascii="Aptos" w:eastAsia="Times New Roman" w:hAnsi="Aptos" w:cs="Times New Roman"/>
      <w:color w:val="0F4761"/>
      <w:sz w:val="22"/>
      <w:szCs w:val="22"/>
    </w:rPr>
  </w:style>
  <w:style w:type="character" w:customStyle="1" w:styleId="Nagwek6Znak">
    <w:name w:val="Nagłówek 6 Znak"/>
    <w:rPr>
      <w:rFonts w:ascii="Aptos" w:eastAsia="Times New Roman" w:hAnsi="Aptos" w:cs="Times New Roman"/>
      <w:i/>
      <w:iCs/>
      <w:color w:val="595959"/>
      <w:sz w:val="22"/>
      <w:szCs w:val="22"/>
    </w:rPr>
  </w:style>
  <w:style w:type="character" w:customStyle="1" w:styleId="Nagwek7Znak">
    <w:name w:val="Nagłówek 7 Znak"/>
    <w:rPr>
      <w:rFonts w:ascii="Aptos" w:eastAsia="Times New Roman" w:hAnsi="Aptos" w:cs="Times New Roman"/>
      <w:color w:val="595959"/>
      <w:sz w:val="22"/>
      <w:szCs w:val="22"/>
    </w:rPr>
  </w:style>
  <w:style w:type="character" w:customStyle="1" w:styleId="Nagwek8Znak">
    <w:name w:val="Nagłówek 8 Znak"/>
    <w:rPr>
      <w:rFonts w:ascii="Aptos" w:eastAsia="Times New Roman" w:hAnsi="Aptos" w:cs="Times New Roman"/>
      <w:i/>
      <w:iCs/>
      <w:color w:val="272727"/>
      <w:sz w:val="22"/>
      <w:szCs w:val="22"/>
    </w:rPr>
  </w:style>
  <w:style w:type="character" w:customStyle="1" w:styleId="Nagwek9Znak">
    <w:name w:val="Nagłówek 9 Znak"/>
    <w:rPr>
      <w:rFonts w:ascii="Aptos" w:eastAsia="Times New Roman" w:hAnsi="Aptos" w:cs="Times New Roman"/>
      <w:color w:val="272727"/>
      <w:sz w:val="22"/>
      <w:szCs w:val="22"/>
    </w:rPr>
  </w:style>
  <w:style w:type="character" w:customStyle="1" w:styleId="TytuZnak">
    <w:name w:val="Tytuł Znak"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PodtytuZnak">
    <w:name w:val="Podtytuł Znak"/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CytatZnak">
    <w:name w:val="Cytat Znak"/>
    <w:rPr>
      <w:i/>
      <w:iCs/>
      <w:color w:val="404040"/>
      <w:sz w:val="22"/>
      <w:szCs w:val="22"/>
    </w:rPr>
  </w:style>
  <w:style w:type="character" w:styleId="Wyrnienieintensywne">
    <w:name w:val="Intense Emphasis"/>
    <w:qFormat/>
    <w:rPr>
      <w:i/>
      <w:iCs/>
      <w:color w:val="0F4761"/>
    </w:rPr>
  </w:style>
  <w:style w:type="character" w:customStyle="1" w:styleId="CytatintensywnyZnak">
    <w:name w:val="Cytat intensywny Znak"/>
    <w:rPr>
      <w:i/>
      <w:iCs/>
      <w:color w:val="0F4761"/>
      <w:sz w:val="22"/>
      <w:szCs w:val="22"/>
    </w:rPr>
  </w:style>
  <w:style w:type="character" w:styleId="Odwoanieintensywne">
    <w:name w:val="Intense Reference"/>
    <w:qFormat/>
    <w:rPr>
      <w:b/>
      <w:bCs/>
      <w:smallCaps/>
      <w:color w:val="0F4761"/>
      <w:spacing w:val="5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sz w:val="24"/>
      <w:szCs w:val="24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Nagwek10">
    <w:name w:val="Nagłówek1"/>
    <w:basedOn w:val="Normalny"/>
    <w:next w:val="Normalny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qFormat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Tytu">
    <w:name w:val="Title"/>
    <w:basedOn w:val="Normalny"/>
    <w:next w:val="Normalny"/>
    <w:link w:val="TytuZnak1"/>
    <w:uiPriority w:val="10"/>
    <w:qFormat/>
    <w:rsid w:val="00B0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link w:val="Tytu"/>
    <w:uiPriority w:val="10"/>
    <w:rsid w:val="00B0278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Kmieciak</dc:creator>
  <cp:keywords/>
  <dc:description/>
  <cp:lastModifiedBy>Monika Kmieciak</cp:lastModifiedBy>
  <cp:revision>3</cp:revision>
  <cp:lastPrinted>2018-09-06T07:15:00Z</cp:lastPrinted>
  <dcterms:created xsi:type="dcterms:W3CDTF">2026-07-15T09:02:00Z</dcterms:created>
  <dcterms:modified xsi:type="dcterms:W3CDTF">2026-07-16T08:28:00Z</dcterms:modified>
</cp:coreProperties>
</file>