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FD3B" w14:textId="77777777" w:rsidR="00617AEF" w:rsidRDefault="00617AEF" w:rsidP="00617AEF"/>
    <w:p w14:paraId="77598B49" w14:textId="5BC5240E" w:rsidR="00617AEF" w:rsidRDefault="00617AEF" w:rsidP="00B01F3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</w:t>
      </w:r>
      <w:r w:rsidR="008E5AE5">
        <w:t>30</w:t>
      </w:r>
      <w:r w:rsidR="00B82F25">
        <w:t xml:space="preserve"> październik 202</w:t>
      </w:r>
      <w:r w:rsidR="008E5AE5">
        <w:t>3</w:t>
      </w:r>
      <w:r w:rsidR="00B82F25">
        <w:t>r.</w:t>
      </w:r>
    </w:p>
    <w:p w14:paraId="41415AF8" w14:textId="77777777" w:rsidR="00617AEF" w:rsidRDefault="00617AEF" w:rsidP="00617AEF"/>
    <w:p w14:paraId="034BA1DB" w14:textId="77777777" w:rsidR="00617AEF" w:rsidRDefault="00617AEF" w:rsidP="00617AEF"/>
    <w:p w14:paraId="078D0629" w14:textId="77777777" w:rsidR="00617AEF" w:rsidRDefault="00617AEF" w:rsidP="00617A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Do wszystkich wykonawców</w:t>
      </w:r>
      <w:r>
        <w:t>.</w:t>
      </w:r>
    </w:p>
    <w:p w14:paraId="4831FDD5" w14:textId="77777777" w:rsidR="00617AEF" w:rsidRDefault="00617AEF" w:rsidP="00617AEF"/>
    <w:p w14:paraId="40E3A1EC" w14:textId="77777777" w:rsidR="00617AEF" w:rsidRDefault="00617AEF" w:rsidP="00617AEF"/>
    <w:p w14:paraId="77C7A536" w14:textId="77777777" w:rsidR="00617AEF" w:rsidRDefault="00617AEF" w:rsidP="00617AEF">
      <w:pPr>
        <w:jc w:val="center"/>
      </w:pPr>
      <w:r>
        <w:rPr>
          <w:b/>
          <w:bCs/>
        </w:rPr>
        <w:t>ZAPRASZA DO ZŁOŻENIA OFERTY CENOWEJ  NA ZADANIE PN:</w:t>
      </w:r>
    </w:p>
    <w:p w14:paraId="4119F796" w14:textId="77777777" w:rsidR="00617AEF" w:rsidRDefault="00617AEF" w:rsidP="00617AE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1C3C0FC9" w14:textId="77777777" w:rsidR="00617AEF" w:rsidRDefault="00617AEF" w:rsidP="00617AEF">
      <w:pPr>
        <w:rPr>
          <w:sz w:val="16"/>
        </w:rPr>
      </w:pPr>
    </w:p>
    <w:p w14:paraId="473640C6" w14:textId="77777777" w:rsidR="00617AEF" w:rsidRDefault="00617AEF" w:rsidP="00617AEF">
      <w:pPr>
        <w:jc w:val="center"/>
      </w:pPr>
      <w:r>
        <w:rPr>
          <w:b/>
          <w:bCs/>
          <w:sz w:val="28"/>
        </w:rPr>
        <w:t xml:space="preserve">Kompleksowa obsługa serwisowa </w:t>
      </w:r>
      <w:r w:rsidR="00B01F35">
        <w:rPr>
          <w:b/>
          <w:bCs/>
          <w:sz w:val="28"/>
        </w:rPr>
        <w:t>sprzętu Centralnej Sterylizatorni</w:t>
      </w:r>
    </w:p>
    <w:p w14:paraId="075FD2F6" w14:textId="77777777" w:rsidR="00617AEF" w:rsidRDefault="00617AEF" w:rsidP="00617AEF">
      <w:pPr>
        <w:jc w:val="center"/>
        <w:rPr>
          <w:sz w:val="20"/>
        </w:rPr>
      </w:pPr>
    </w:p>
    <w:p w14:paraId="022CD17B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Przedmiot zamówienia:</w:t>
      </w:r>
    </w:p>
    <w:p w14:paraId="0C6D124F" w14:textId="77777777" w:rsidR="00617AEF" w:rsidRDefault="00617AEF" w:rsidP="00617AEF">
      <w:pPr>
        <w:spacing w:line="360" w:lineRule="auto"/>
        <w:ind w:left="720"/>
      </w:pPr>
      <w:r>
        <w:t>- Usługa</w:t>
      </w:r>
    </w:p>
    <w:p w14:paraId="4F642423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Opis przedmiotu zamówienia:</w:t>
      </w:r>
    </w:p>
    <w:p w14:paraId="4FCB2F77" w14:textId="77777777" w:rsidR="00617AEF" w:rsidRDefault="00617AEF" w:rsidP="00617AEF">
      <w:pPr>
        <w:spacing w:line="360" w:lineRule="auto"/>
        <w:ind w:left="708"/>
      </w:pPr>
      <w:r>
        <w:t xml:space="preserve">Roczna obsługa serwisowa sprzętu </w:t>
      </w:r>
      <w:r w:rsidR="00B01F35">
        <w:t>Centralnej Sterylizatorni</w:t>
      </w:r>
      <w:r>
        <w:t xml:space="preserve"> – </w:t>
      </w:r>
      <w:r w:rsidR="00CE7D31">
        <w:t>przeglądy techniczne oraz naprawy wraz  z częściami.</w:t>
      </w:r>
    </w:p>
    <w:p w14:paraId="40E8D434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Wymagany termin realizacji przedmiotu zamówienia: 12 miesięcy od daty podpisania umowy</w:t>
      </w:r>
    </w:p>
    <w:p w14:paraId="3F219EEA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Warunki płatności: przelew 30 dni.</w:t>
      </w:r>
    </w:p>
    <w:p w14:paraId="07DA508D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Przy wyborze oferty do realizacji, zamawiający będzie kierował się kryterium:</w:t>
      </w:r>
    </w:p>
    <w:p w14:paraId="5D50E705" w14:textId="77777777" w:rsidR="00617AEF" w:rsidRDefault="00617AEF" w:rsidP="00617AEF">
      <w:pPr>
        <w:numPr>
          <w:ilvl w:val="1"/>
          <w:numId w:val="1"/>
        </w:numPr>
        <w:spacing w:line="360" w:lineRule="auto"/>
      </w:pPr>
      <w:r>
        <w:t>Cena 100% cena.</w:t>
      </w:r>
    </w:p>
    <w:p w14:paraId="03BB94B2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Wykonawca zobowiązany jest do złożenia:</w:t>
      </w:r>
    </w:p>
    <w:p w14:paraId="4E441707" w14:textId="77777777" w:rsidR="00617AEF" w:rsidRDefault="00617AEF" w:rsidP="00617AEF">
      <w:pPr>
        <w:numPr>
          <w:ilvl w:val="0"/>
          <w:numId w:val="2"/>
        </w:numPr>
        <w:spacing w:line="360" w:lineRule="auto"/>
      </w:pPr>
      <w:r>
        <w:t>Oferty cenowej załącznik nr 1</w:t>
      </w:r>
    </w:p>
    <w:p w14:paraId="25344162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Cena powinna określać obowiązujący podatek od towarów i usług (Vat)</w:t>
      </w:r>
    </w:p>
    <w:p w14:paraId="60BD1E46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Cena podana przez wykonawcę na dostawę jest obowiązująca przez okres trwania dostawy.</w:t>
      </w:r>
    </w:p>
    <w:p w14:paraId="523F3CD1" w14:textId="77777777" w:rsidR="00617AEF" w:rsidRDefault="00617AEF" w:rsidP="00617AEF">
      <w:pPr>
        <w:numPr>
          <w:ilvl w:val="0"/>
          <w:numId w:val="1"/>
        </w:numPr>
        <w:spacing w:line="360" w:lineRule="auto"/>
      </w:pPr>
      <w:r>
        <w:t>Zamawiający wybierze ofertę najkorzystniejszą oraz spełniającą wszystkie wymagane warunki.</w:t>
      </w:r>
    </w:p>
    <w:p w14:paraId="5F0D1283" w14:textId="26AD6B83" w:rsidR="00617AEF" w:rsidRPr="00D35A1B" w:rsidRDefault="00617AEF" w:rsidP="00617AEF">
      <w:pPr>
        <w:numPr>
          <w:ilvl w:val="0"/>
          <w:numId w:val="1"/>
        </w:numPr>
        <w:spacing w:line="360" w:lineRule="auto"/>
        <w:rPr>
          <w:lang w:val="en-US"/>
        </w:rPr>
      </w:pPr>
      <w:r>
        <w:t xml:space="preserve">Termin złożenia oferty  do </w:t>
      </w:r>
      <w:r w:rsidR="008E5AE5">
        <w:t>2 listopada</w:t>
      </w:r>
      <w:r>
        <w:t xml:space="preserve"> </w:t>
      </w:r>
      <w:r w:rsidR="001B512F">
        <w:t xml:space="preserve">2023 </w:t>
      </w:r>
      <w:r>
        <w:t>roku</w:t>
      </w:r>
      <w:r w:rsidR="001D7A4E">
        <w:t xml:space="preserve"> do godziny 15</w:t>
      </w:r>
      <w:r>
        <w:t xml:space="preserve"> </w:t>
      </w:r>
      <w:r>
        <w:rPr>
          <w:lang w:val="en-US"/>
        </w:rPr>
        <w:t xml:space="preserve">(e-mailem: agata.banicka@szpital.gorzow.pl)  </w:t>
      </w:r>
    </w:p>
    <w:p w14:paraId="138C1DB5" w14:textId="377B470D" w:rsidR="00617AEF" w:rsidRDefault="00617AEF" w:rsidP="00617AEF">
      <w:pPr>
        <w:numPr>
          <w:ilvl w:val="0"/>
          <w:numId w:val="1"/>
        </w:numPr>
        <w:spacing w:line="360" w:lineRule="auto"/>
      </w:pPr>
      <w:r>
        <w:t xml:space="preserve">Minimalny termin ważności oferty: do dnia </w:t>
      </w:r>
      <w:r w:rsidR="00B82F25">
        <w:t>3</w:t>
      </w:r>
      <w:r w:rsidR="001D7A4E">
        <w:t>1</w:t>
      </w:r>
      <w:r w:rsidR="00B82F25">
        <w:t xml:space="preserve"> października 202</w:t>
      </w:r>
      <w:r w:rsidR="008E5AE5">
        <w:t>4</w:t>
      </w:r>
      <w:r w:rsidR="00B82F25">
        <w:t xml:space="preserve"> </w:t>
      </w:r>
      <w:r>
        <w:t>roku</w:t>
      </w:r>
    </w:p>
    <w:p w14:paraId="015C74BC" w14:textId="77777777" w:rsidR="00617AEF" w:rsidRDefault="00617AEF" w:rsidP="00617AEF">
      <w:pPr>
        <w:spacing w:line="360" w:lineRule="auto"/>
      </w:pPr>
    </w:p>
    <w:p w14:paraId="52F70AD1" w14:textId="77777777" w:rsidR="00617AEF" w:rsidRPr="00832B5D" w:rsidRDefault="00617AEF" w:rsidP="00617AEF"/>
    <w:p w14:paraId="6A66C872" w14:textId="77777777" w:rsidR="00832B5D" w:rsidRPr="00832B5D" w:rsidRDefault="00832B5D" w:rsidP="00832B5D"/>
    <w:sectPr w:rsidR="00832B5D" w:rsidRPr="00832B5D" w:rsidSect="00044DE5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8C8E" w14:textId="77777777" w:rsidR="00617AEF" w:rsidRDefault="00617AEF" w:rsidP="0031143C">
      <w:r>
        <w:separator/>
      </w:r>
    </w:p>
  </w:endnote>
  <w:endnote w:type="continuationSeparator" w:id="0">
    <w:p w14:paraId="53A718A9" w14:textId="77777777" w:rsidR="00617AEF" w:rsidRDefault="00617AEF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DEC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0F5C" w14:textId="77777777" w:rsidR="00832B5D" w:rsidRPr="000E1565" w:rsidRDefault="00DA78AF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34DB061" wp14:editId="46744451">
          <wp:simplePos x="0" y="0"/>
          <wp:positionH relativeFrom="column">
            <wp:posOffset>4671695</wp:posOffset>
          </wp:positionH>
          <wp:positionV relativeFrom="paragraph">
            <wp:posOffset>-84455</wp:posOffset>
          </wp:positionV>
          <wp:extent cx="1096645" cy="554355"/>
          <wp:effectExtent l="0" t="0" r="8255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56DB169" wp14:editId="0C3C0F1F">
          <wp:simplePos x="0" y="0"/>
          <wp:positionH relativeFrom="page">
            <wp:posOffset>723900</wp:posOffset>
          </wp:positionH>
          <wp:positionV relativeFrom="paragraph">
            <wp:posOffset>-87630</wp:posOffset>
          </wp:positionV>
          <wp:extent cx="572135" cy="554355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32B5D" w:rsidRPr="000E1565">
      <w:rPr>
        <w:sz w:val="12"/>
        <w:szCs w:val="12"/>
        <w:lang w:val="en-US"/>
      </w:rPr>
      <w:t xml:space="preserve">95 733 12 22,  fax  95 733 12 21  </w:t>
    </w:r>
  </w:p>
  <w:p w14:paraId="142BFAEA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7645A937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69798FE3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7791E515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330E4CDE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9E86" w14:textId="77777777" w:rsidR="00617AEF" w:rsidRDefault="00617AEF" w:rsidP="0031143C">
      <w:r>
        <w:separator/>
      </w:r>
    </w:p>
  </w:footnote>
  <w:footnote w:type="continuationSeparator" w:id="0">
    <w:p w14:paraId="01676B4F" w14:textId="77777777" w:rsidR="00617AEF" w:rsidRDefault="00617AEF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00AE" w14:textId="77777777" w:rsidR="003061E8" w:rsidRDefault="00DA78AF">
    <w:pPr>
      <w:pStyle w:val="Nagwek"/>
    </w:pPr>
    <w:r w:rsidRPr="006A6BF3">
      <w:rPr>
        <w:noProof/>
        <w:lang w:eastAsia="pl-PL"/>
      </w:rPr>
      <w:drawing>
        <wp:inline distT="0" distB="0" distL="0" distR="0" wp14:anchorId="3CC17E93" wp14:editId="6621A1EB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>
      <w:start w:val="6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num w:numId="1" w16cid:durableId="1888495391">
    <w:abstractNumId w:val="0"/>
  </w:num>
  <w:num w:numId="2" w16cid:durableId="51919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F"/>
    <w:rsid w:val="00044DE5"/>
    <w:rsid w:val="000721B6"/>
    <w:rsid w:val="000E1565"/>
    <w:rsid w:val="00134976"/>
    <w:rsid w:val="001B512F"/>
    <w:rsid w:val="001D7A4E"/>
    <w:rsid w:val="002007E3"/>
    <w:rsid w:val="003061E8"/>
    <w:rsid w:val="0031105D"/>
    <w:rsid w:val="0031143C"/>
    <w:rsid w:val="003D6576"/>
    <w:rsid w:val="00421E54"/>
    <w:rsid w:val="00443490"/>
    <w:rsid w:val="00466243"/>
    <w:rsid w:val="004965AF"/>
    <w:rsid w:val="004C6580"/>
    <w:rsid w:val="00617AEF"/>
    <w:rsid w:val="00764E12"/>
    <w:rsid w:val="007A03C2"/>
    <w:rsid w:val="007B7B7D"/>
    <w:rsid w:val="00832B5D"/>
    <w:rsid w:val="008D4080"/>
    <w:rsid w:val="008E5AE5"/>
    <w:rsid w:val="00945D8C"/>
    <w:rsid w:val="009E2C87"/>
    <w:rsid w:val="00A02B58"/>
    <w:rsid w:val="00A17195"/>
    <w:rsid w:val="00A932C1"/>
    <w:rsid w:val="00B01F35"/>
    <w:rsid w:val="00B74CCE"/>
    <w:rsid w:val="00B82F25"/>
    <w:rsid w:val="00B93887"/>
    <w:rsid w:val="00BB7885"/>
    <w:rsid w:val="00CD7E7D"/>
    <w:rsid w:val="00CE7D31"/>
    <w:rsid w:val="00D555AE"/>
    <w:rsid w:val="00D65645"/>
    <w:rsid w:val="00D77754"/>
    <w:rsid w:val="00DA78AF"/>
    <w:rsid w:val="00DE3646"/>
    <w:rsid w:val="00E64BD3"/>
    <w:rsid w:val="00EF6E45"/>
    <w:rsid w:val="00F22504"/>
    <w:rsid w:val="00F42FEB"/>
    <w:rsid w:val="00F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737256"/>
  <w15:chartTrackingRefBased/>
  <w15:docId w15:val="{6B4BE2D3-28FE-46E1-805C-D0661F51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AE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953A8-1DBC-4A92-B2C7-C1AFEA4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3</cp:revision>
  <cp:lastPrinted>2018-09-06T08:15:00Z</cp:lastPrinted>
  <dcterms:created xsi:type="dcterms:W3CDTF">2023-10-30T10:58:00Z</dcterms:created>
  <dcterms:modified xsi:type="dcterms:W3CDTF">2023-10-30T11:18:00Z</dcterms:modified>
</cp:coreProperties>
</file>