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both"/>
        <w:rPr/>
      </w:pPr>
      <w:r>
        <w:rPr/>
        <w:t>ZAPROSZENIE DO ZŁOŻENIA OFERTY w postępowaniu o udzielenie zamówienia publicznego na opracowanie i złożenie wniosku IOWISZ o wydanie opinii o celowości inwestycji na zadanie pt. ”Przebudowa, modernizacja budynków szpitalnych oraz doposażenie infrastruktury technicznej i medycznej w celu oprawy jakości i dostępności do kompleksowej opieki psychiatrycznej”.</w:t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jc w:val="both"/>
        <w:rPr/>
      </w:pPr>
      <w:r>
        <w:rPr/>
        <w:t xml:space="preserve">Zapraszamy do złożenia oferty w </w:t>
      </w:r>
      <w:bookmarkStart w:id="0" w:name="_Hlk169692628"/>
      <w:r>
        <w:rPr/>
        <w:t>postępowaniu o udzielenie zamówienia publicznego na „Opracowanie i złożenie wniosku IOWISZ o wydanie opinii o celowości inwestycji na zadanie pt. ”Przebudowa, modernizacja budynków szpitalnych oraz doposażenie infrastruktury technicznej i medycznej w celu oprawy jakości i dostępności do kompleksowej opieki psychiatrycznej”.</w:t>
      </w:r>
      <w:bookmarkEnd w:id="0"/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  <w:t>Przedmiot zamówienia obejmuje:</w:t>
      </w:r>
    </w:p>
    <w:p>
      <w:pPr>
        <w:pStyle w:val="ListParagraph"/>
        <w:numPr>
          <w:ilvl w:val="0"/>
          <w:numId w:val="4"/>
        </w:numPr>
        <w:jc w:val="both"/>
        <w:rPr/>
      </w:pPr>
      <w:r>
        <w:rPr/>
        <w:t xml:space="preserve">opracowanie i złożenie  w systemie IOWISZ wniosku o wydanie opinii o celowości inwestycji, </w:t>
      </w:r>
    </w:p>
    <w:p>
      <w:pPr>
        <w:pStyle w:val="ListParagraph"/>
        <w:numPr>
          <w:ilvl w:val="0"/>
          <w:numId w:val="4"/>
        </w:numPr>
        <w:jc w:val="both"/>
        <w:rPr/>
      </w:pPr>
      <w:r>
        <w:rPr/>
        <w:t>ew. uzupełnienia braków formalnych na wezwanie organu,</w:t>
      </w:r>
    </w:p>
    <w:p>
      <w:pPr>
        <w:pStyle w:val="ListParagraph"/>
        <w:numPr>
          <w:ilvl w:val="0"/>
          <w:numId w:val="4"/>
        </w:numPr>
        <w:jc w:val="both"/>
        <w:rPr/>
      </w:pPr>
      <w:r>
        <w:rPr/>
        <w:t>sporządzenie i złożenie protestu w przypadku wydania negatywnej opinii o celowości inwestycji.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  <w:t>Realizacja inwestycji polegać będzie w szczególności na: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 xml:space="preserve">przebudowie i modernizacji budynków szpitalnych zlokalizowanych w zespole szpitalnym przy ul. Walczaka 4, tj. pawilonów nr 3, 4, 5, 9, 10, 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>utworzeniu nowych komórek organizacyjnych,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>doposażenie oddziałów w sprzęt medyczny,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 xml:space="preserve">zagospodarowaniu przestrzeni (utworzenie stref rekreacyjnych, tereny zielone, „spacerniaki” itp.), 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>montaż wind zewnętrznych,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>wymianie stolarki okiennej,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>i inne</w:t>
      </w:r>
    </w:p>
    <w:p>
      <w:pPr>
        <w:pStyle w:val="Normal"/>
        <w:rPr/>
      </w:pPr>
      <w:r>
        <w:rPr/>
        <w:t>Wartość planowanej inwestycji – około 200 mln zł.</w:t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Warunki udziału w postępowaniu:</w:t>
      </w:r>
    </w:p>
    <w:p>
      <w:pPr>
        <w:pStyle w:val="ListParagraph"/>
        <w:numPr>
          <w:ilvl w:val="0"/>
          <w:numId w:val="2"/>
        </w:numPr>
        <w:jc w:val="both"/>
        <w:rPr/>
      </w:pPr>
      <w:r>
        <w:rPr/>
        <w:t xml:space="preserve">złożenie w okresie ostatnich trzech lat co najmniej 3 wniosków o wartości powyżej 50 mln zł zakończonych wydaniem pozytywnej opinii Ministra Zdrowia o celowości inwestycji (wymagane referencje – </w:t>
      </w:r>
      <w:r>
        <w:rPr>
          <w:b/>
          <w:bCs/>
        </w:rPr>
        <w:t>należy dołączyć do oferty</w:t>
      </w:r>
      <w:r>
        <w:rPr/>
        <w:t>).</w:t>
      </w:r>
    </w:p>
    <w:p>
      <w:pPr>
        <w:pStyle w:val="Normal"/>
        <w:jc w:val="both"/>
        <w:rPr>
          <w:b/>
          <w:b/>
          <w:bCs/>
        </w:rPr>
      </w:pPr>
      <w:r>
        <w:rPr/>
        <w:t xml:space="preserve">Termin realizacji całości zamówienia – opracowanie i złożenie wniosku </w:t>
      </w:r>
      <w:r>
        <w:rPr>
          <w:b/>
          <w:bCs/>
        </w:rPr>
        <w:t>w nieprzekraczającym terminie do dnia 15 lipca 2024 roku.</w:t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  <w:t>Warunki płatności:</w:t>
      </w:r>
    </w:p>
    <w:p>
      <w:pPr>
        <w:pStyle w:val="Normal"/>
        <w:jc w:val="both"/>
        <w:rPr/>
      </w:pPr>
      <w:r>
        <w:rPr/>
        <w:t>Płatność w dwóch równych ratach:</w:t>
      </w:r>
    </w:p>
    <w:p>
      <w:pPr>
        <w:pStyle w:val="ListParagraph"/>
        <w:numPr>
          <w:ilvl w:val="0"/>
          <w:numId w:val="3"/>
        </w:numPr>
        <w:jc w:val="both"/>
        <w:rPr/>
      </w:pPr>
      <w:r>
        <w:rPr/>
        <w:t xml:space="preserve">Część I (50%)  płatna </w:t>
      </w:r>
      <w:r>
        <w:rPr>
          <w:sz w:val="22"/>
          <w:szCs w:val="22"/>
          <w:lang w:eastAsia="en-US"/>
        </w:rPr>
        <w:t>po opracowaniu i złożeniu w systemie IOWISZ kompletnego wniosku będącego przedmiotem niniejszego zamówienia.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5280" w:leader="none"/>
        </w:tabs>
        <w:jc w:val="both"/>
        <w:rPr/>
      </w:pPr>
      <w:r>
        <w:rPr/>
        <w:t xml:space="preserve">Część II (50%) płatna </w:t>
      </w:r>
      <w:r>
        <w:rPr>
          <w:sz w:val="22"/>
          <w:szCs w:val="22"/>
          <w:lang w:eastAsia="en-US"/>
        </w:rPr>
        <w:t>po otrzymaniu pozytywnej opinii o celowości inwestycji będącej przedmiotem niniejszego zamówienia.</w:t>
      </w:r>
    </w:p>
    <w:p>
      <w:pPr>
        <w:pStyle w:val="Normal"/>
        <w:tabs>
          <w:tab w:val="clear" w:pos="708"/>
          <w:tab w:val="left" w:pos="5280" w:leader="none"/>
        </w:tabs>
        <w:jc w:val="both"/>
        <w:rPr>
          <w:b/>
          <w:b/>
          <w:bCs/>
        </w:rPr>
      </w:pPr>
      <w:r>
        <w:rPr>
          <w:b/>
          <w:bCs/>
        </w:rPr>
        <w:t xml:space="preserve">Termin składania ofert: </w:t>
      </w:r>
    </w:p>
    <w:p>
      <w:pPr>
        <w:pStyle w:val="Normal"/>
        <w:tabs>
          <w:tab w:val="clear" w:pos="708"/>
          <w:tab w:val="left" w:pos="5280" w:leader="none"/>
        </w:tabs>
        <w:jc w:val="both"/>
        <w:rPr/>
      </w:pPr>
      <w:r>
        <w:rPr/>
        <w:t xml:space="preserve">Oferty należy złożyć w nieprzekraczalnym terminie do dnia </w:t>
      </w:r>
      <w:r>
        <w:rPr>
          <w:b/>
          <w:bCs/>
          <w:u w:val="single"/>
        </w:rPr>
        <w:t>21 czerwca 2024 r. do godziny 14:00</w:t>
      </w:r>
      <w:r>
        <w:rPr/>
        <w:t xml:space="preserve"> na adres email: </w:t>
      </w:r>
      <w:hyperlink r:id="rId2">
        <w:r>
          <w:rPr>
            <w:rStyle w:val="Czeinternetowe"/>
          </w:rPr>
          <w:t>anna.grebska@szpital.gorzow.pl</w:t>
        </w:r>
      </w:hyperlink>
      <w:r>
        <w:rPr/>
        <w:t xml:space="preserve">. </w:t>
      </w:r>
      <w:r>
        <w:rPr>
          <w:u w:val="single"/>
        </w:rPr>
        <w:t>Oferta powinna być zabezpieczona hasłem</w:t>
      </w:r>
      <w:r>
        <w:rPr/>
        <w:t xml:space="preserve">. Hasło do otwarcia pliku należy przesłać na ww. adres email </w:t>
      </w:r>
      <w:r>
        <w:rPr>
          <w:u w:val="single"/>
        </w:rPr>
        <w:t>po terminie składania ofert</w:t>
      </w:r>
      <w:r>
        <w:rPr/>
        <w:t xml:space="preserve">, czyli najwcześniej o godzinie 14:10 w dniu składania ofert. </w:t>
      </w:r>
    </w:p>
    <w:p>
      <w:pPr>
        <w:pStyle w:val="Normal"/>
        <w:tabs>
          <w:tab w:val="clear" w:pos="708"/>
          <w:tab w:val="left" w:pos="5280" w:leader="none"/>
        </w:tabs>
        <w:spacing w:before="0" w:after="160"/>
        <w:jc w:val="both"/>
        <w:rPr/>
      </w:pPr>
      <w:r>
        <w:rPr/>
        <w:t>W załączeniu FORMULARZ oferty.</w:t>
      </w:r>
    </w:p>
    <w:sectPr>
      <w:footerReference w:type="default" r:id="rId3"/>
      <w:type w:val="nextPage"/>
      <w:pgSz w:w="11906" w:h="16838"/>
      <w:pgMar w:left="1134" w:right="1531" w:header="0" w:top="2268" w:footer="284" w:bottom="567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Aptos Display">
    <w:charset w:val="ee"/>
    <w:family w:val="roman"/>
    <w:pitch w:val="variable"/>
  </w:font>
  <w:font w:name="Aptos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pBdr/>
      <w:rPr>
        <w:sz w:val="14"/>
        <w:szCs w:val="14"/>
      </w:rPr>
    </w:pPr>
    <w:r>
      <w:rPr>
        <w:sz w:val="14"/>
        <w:szCs w:val="14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6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25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6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25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lvl w:ilvl="0">
      <w:start w:val="1"/>
      <w:numFmt w:val="lowerLetter"/>
      <w:lvlText w:val="%1)"/>
      <w:lvlJc w:val="left"/>
      <w:pPr>
        <w:tabs>
          <w:tab w:val="num" w:pos="0"/>
        </w:tabs>
        <w:ind w:left="76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8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0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2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4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6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8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0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25" w:hanging="180"/>
      </w:p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pl-PL" w:bidi="ar-SA"/>
    </w:rPr>
  </w:style>
  <w:style w:type="paragraph" w:styleId="Nagwek1">
    <w:name w:val="Heading 1"/>
    <w:basedOn w:val="Normal"/>
    <w:next w:val="Normal"/>
    <w:link w:val="Nagwek1Znak"/>
    <w:uiPriority w:val="9"/>
    <w:qFormat/>
    <w:rsid w:val="00156193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val="2E74B5" w:themeColor="accent1" w:themeShade="bf"/>
      <w:sz w:val="40"/>
      <w:szCs w:val="40"/>
    </w:rPr>
  </w:style>
  <w:style w:type="paragraph" w:styleId="Nagwek2">
    <w:name w:val="Heading 2"/>
    <w:basedOn w:val="Normal"/>
    <w:next w:val="Normal"/>
    <w:link w:val="Nagwek2Znak"/>
    <w:uiPriority w:val="9"/>
    <w:semiHidden/>
    <w:unhideWhenUsed/>
    <w:qFormat/>
    <w:rsid w:val="00156193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paragraph" w:styleId="Nagwek3">
    <w:name w:val="Heading 3"/>
    <w:basedOn w:val="Normal"/>
    <w:next w:val="Normal"/>
    <w:link w:val="Nagwek3Znak"/>
    <w:uiPriority w:val="9"/>
    <w:semiHidden/>
    <w:unhideWhenUsed/>
    <w:qFormat/>
    <w:rsid w:val="00156193"/>
    <w:pPr>
      <w:keepNext w:val="true"/>
      <w:keepLines/>
      <w:spacing w:before="160" w:after="80"/>
      <w:outlineLvl w:val="2"/>
    </w:pPr>
    <w:rPr>
      <w:rFonts w:ascii="Aptos" w:hAnsi="Aptos" w:eastAsia="" w:cs="" w:asciiTheme="minorHAnsi" w:cstheme="majorBidi" w:eastAsiaTheme="majorEastAsia" w:hAnsiTheme="minorHAnsi"/>
      <w:color w:val="2E74B5" w:themeColor="accent1" w:themeShade="bf"/>
      <w:sz w:val="28"/>
      <w:szCs w:val="28"/>
    </w:rPr>
  </w:style>
  <w:style w:type="paragraph" w:styleId="Nagwek4">
    <w:name w:val="Heading 4"/>
    <w:basedOn w:val="Normal"/>
    <w:next w:val="Normal"/>
    <w:link w:val="Nagwek4Znak"/>
    <w:uiPriority w:val="9"/>
    <w:semiHidden/>
    <w:unhideWhenUsed/>
    <w:qFormat/>
    <w:rsid w:val="00156193"/>
    <w:pPr>
      <w:keepNext w:val="true"/>
      <w:keepLines/>
      <w:spacing w:before="80" w:after="40"/>
      <w:outlineLvl w:val="3"/>
    </w:pPr>
    <w:rPr>
      <w:rFonts w:ascii="Aptos" w:hAnsi="Aptos" w:eastAsia="" w:cs="" w:asciiTheme="minorHAnsi" w:cstheme="majorBidi" w:eastAsiaTheme="majorEastAsia" w:hAnsiTheme="minorHAnsi"/>
      <w:i/>
      <w:iCs/>
      <w:color w:val="2E74B5" w:themeColor="accent1" w:themeShade="bf"/>
    </w:rPr>
  </w:style>
  <w:style w:type="paragraph" w:styleId="Nagwek5">
    <w:name w:val="Heading 5"/>
    <w:basedOn w:val="Normal"/>
    <w:next w:val="Normal"/>
    <w:link w:val="Nagwek5Znak"/>
    <w:uiPriority w:val="9"/>
    <w:semiHidden/>
    <w:unhideWhenUsed/>
    <w:qFormat/>
    <w:rsid w:val="00156193"/>
    <w:pPr>
      <w:keepNext w:val="true"/>
      <w:keepLines/>
      <w:spacing w:before="80" w:after="40"/>
      <w:outlineLvl w:val="4"/>
    </w:pPr>
    <w:rPr>
      <w:rFonts w:ascii="Aptos" w:hAnsi="Aptos" w:eastAsia="" w:cs="" w:asciiTheme="minorHAnsi" w:cstheme="majorBidi" w:eastAsiaTheme="majorEastAsia" w:hAnsiTheme="minorHAnsi"/>
      <w:color w:val="2E74B5" w:themeColor="accent1" w:themeShade="bf"/>
    </w:rPr>
  </w:style>
  <w:style w:type="paragraph" w:styleId="Nagwek6">
    <w:name w:val="Heading 6"/>
    <w:basedOn w:val="Normal"/>
    <w:next w:val="Normal"/>
    <w:link w:val="Nagwek6Znak"/>
    <w:uiPriority w:val="9"/>
    <w:semiHidden/>
    <w:unhideWhenUsed/>
    <w:qFormat/>
    <w:rsid w:val="00156193"/>
    <w:pPr>
      <w:keepNext w:val="true"/>
      <w:keepLines/>
      <w:spacing w:before="40" w:after="0"/>
      <w:outlineLvl w:val="5"/>
    </w:pPr>
    <w:rPr>
      <w:rFonts w:ascii="Aptos" w:hAnsi="Aptos" w:eastAsia="" w:cs="" w:asciiTheme="minorHAnsi" w:cstheme="majorBidi" w:eastAsiaTheme="majorEastAsia" w:hAnsiTheme="minorHAnsi"/>
      <w:i/>
      <w:iCs/>
      <w:color w:val="595959" w:themeColor="text1" w:themeTint="a6"/>
    </w:rPr>
  </w:style>
  <w:style w:type="paragraph" w:styleId="Nagwek7">
    <w:name w:val="Heading 7"/>
    <w:basedOn w:val="Normal"/>
    <w:next w:val="Normal"/>
    <w:link w:val="Nagwek7Znak"/>
    <w:uiPriority w:val="9"/>
    <w:semiHidden/>
    <w:unhideWhenUsed/>
    <w:qFormat/>
    <w:rsid w:val="00156193"/>
    <w:pPr>
      <w:keepNext w:val="true"/>
      <w:keepLines/>
      <w:spacing w:before="40" w:after="0"/>
      <w:outlineLvl w:val="6"/>
    </w:pPr>
    <w:rPr>
      <w:rFonts w:ascii="Aptos" w:hAnsi="Aptos" w:eastAsia="" w:cs="" w:asciiTheme="minorHAnsi" w:cstheme="majorBidi" w:eastAsiaTheme="majorEastAsia" w:hAnsiTheme="minorHAnsi"/>
      <w:color w:val="595959" w:themeColor="text1" w:themeTint="a6"/>
    </w:rPr>
  </w:style>
  <w:style w:type="paragraph" w:styleId="Nagwek8">
    <w:name w:val="Heading 8"/>
    <w:basedOn w:val="Normal"/>
    <w:next w:val="Normal"/>
    <w:link w:val="Nagwek8Znak"/>
    <w:uiPriority w:val="9"/>
    <w:semiHidden/>
    <w:unhideWhenUsed/>
    <w:qFormat/>
    <w:rsid w:val="00156193"/>
    <w:pPr>
      <w:keepNext w:val="true"/>
      <w:keepLines/>
      <w:spacing w:before="0" w:after="0"/>
      <w:outlineLvl w:val="7"/>
    </w:pPr>
    <w:rPr>
      <w:rFonts w:ascii="Aptos" w:hAnsi="Aptos" w:eastAsia="" w:cs="" w:asciiTheme="minorHAnsi" w:cstheme="majorBidi" w:eastAsiaTheme="majorEastAsia" w:hAnsiTheme="minorHAnsi"/>
      <w:i/>
      <w:iCs/>
      <w:color w:val="272727" w:themeColor="text1" w:themeTint="d8"/>
    </w:rPr>
  </w:style>
  <w:style w:type="paragraph" w:styleId="Nagwek9">
    <w:name w:val="Heading 9"/>
    <w:basedOn w:val="Normal"/>
    <w:next w:val="Normal"/>
    <w:link w:val="Nagwek9Znak"/>
    <w:uiPriority w:val="9"/>
    <w:semiHidden/>
    <w:unhideWhenUsed/>
    <w:qFormat/>
    <w:rsid w:val="00156193"/>
    <w:pPr>
      <w:keepNext w:val="true"/>
      <w:keepLines/>
      <w:spacing w:before="0" w:after="0"/>
      <w:outlineLvl w:val="8"/>
    </w:pPr>
    <w:rPr>
      <w:rFonts w:ascii="Aptos" w:hAnsi="Aptos" w:eastAsia="" w:cs="" w:asciiTheme="minorHAnsi" w:cstheme="majorBidi" w:eastAsiaTheme="majorEastAsia" w:hAnsiTheme="minorHAns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31143c"/>
    <w:rPr/>
  </w:style>
  <w:style w:type="character" w:styleId="StopkaZnak" w:customStyle="1">
    <w:name w:val="Stopka Znak"/>
    <w:basedOn w:val="DefaultParagraphFont"/>
    <w:link w:val="Stopka"/>
    <w:qFormat/>
    <w:rsid w:val="0031143c"/>
    <w:rPr/>
  </w:style>
  <w:style w:type="character" w:styleId="Czeinternetowe">
    <w:name w:val="Łącze internetowe"/>
    <w:rsid w:val="0031143c"/>
    <w:rPr>
      <w:color w:val="000080"/>
      <w:u w:val="single"/>
    </w:rPr>
  </w:style>
  <w:style w:type="character" w:styleId="TekstpodstawowyZnak" w:customStyle="1">
    <w:name w:val="Tekst podstawowy Znak"/>
    <w:link w:val="Tekstpodstawowy"/>
    <w:qFormat/>
    <w:rsid w:val="0031143c"/>
    <w:rPr>
      <w:rFonts w:ascii="Calibri" w:hAnsi="Calibri" w:eastAsia="SimSun" w:cs="Lucida Sans"/>
      <w:kern w:val="2"/>
      <w:sz w:val="24"/>
      <w:szCs w:val="24"/>
      <w:lang w:eastAsia="zh-CN" w:bidi="hi-IN"/>
    </w:rPr>
  </w:style>
  <w:style w:type="character" w:styleId="TekstdymkaZnak" w:customStyle="1">
    <w:name w:val="Tekst dymka Znak"/>
    <w:link w:val="Tekstdymka"/>
    <w:uiPriority w:val="99"/>
    <w:semiHidden/>
    <w:qFormat/>
    <w:rsid w:val="0031143c"/>
    <w:rPr>
      <w:rFonts w:ascii="Segoe UI" w:hAnsi="Segoe UI" w:cs="Segoe UI"/>
      <w:sz w:val="18"/>
      <w:szCs w:val="18"/>
    </w:rPr>
  </w:style>
  <w:style w:type="character" w:styleId="Nagwek1Znak" w:customStyle="1">
    <w:name w:val="Nagłówek 1 Znak"/>
    <w:basedOn w:val="DefaultParagraphFont"/>
    <w:link w:val="Nagwek1"/>
    <w:uiPriority w:val="9"/>
    <w:qFormat/>
    <w:rsid w:val="00156193"/>
    <w:rPr>
      <w:rFonts w:ascii="Aptos Display" w:hAnsi="Aptos Display" w:eastAsia="" w:cs="" w:asciiTheme="majorHAnsi" w:cstheme="majorBidi" w:eastAsiaTheme="majorEastAsia" w:hAnsiTheme="majorHAnsi"/>
      <w:color w:val="2E74B5" w:themeColor="accent1" w:themeShade="bf"/>
      <w:sz w:val="40"/>
      <w:szCs w:val="40"/>
      <w:lang w:eastAsia="en-US"/>
    </w:rPr>
  </w:style>
  <w:style w:type="character" w:styleId="Nagwek2Znak" w:customStyle="1">
    <w:name w:val="Nagłówek 2 Znak"/>
    <w:basedOn w:val="DefaultParagraphFont"/>
    <w:link w:val="Nagwek2"/>
    <w:uiPriority w:val="9"/>
    <w:semiHidden/>
    <w:qFormat/>
    <w:rsid w:val="00156193"/>
    <w:rPr>
      <w:rFonts w:ascii="Aptos Display" w:hAnsi="Aptos Display" w:eastAsia="" w:cs="" w:asciiTheme="majorHAnsi" w:cstheme="majorBidi" w:eastAsiaTheme="majorEastAsia" w:hAnsiTheme="majorHAnsi"/>
      <w:color w:val="2E74B5" w:themeColor="accent1" w:themeShade="bf"/>
      <w:sz w:val="32"/>
      <w:szCs w:val="32"/>
      <w:lang w:eastAsia="en-US"/>
    </w:rPr>
  </w:style>
  <w:style w:type="character" w:styleId="Nagwek3Znak" w:customStyle="1">
    <w:name w:val="Nagłówek 3 Znak"/>
    <w:basedOn w:val="DefaultParagraphFont"/>
    <w:link w:val="Nagwek3"/>
    <w:uiPriority w:val="9"/>
    <w:semiHidden/>
    <w:qFormat/>
    <w:rsid w:val="00156193"/>
    <w:rPr>
      <w:rFonts w:ascii="Aptos" w:hAnsi="Aptos" w:eastAsia="" w:cs="" w:asciiTheme="minorHAnsi" w:cstheme="majorBidi" w:eastAsiaTheme="majorEastAsia" w:hAnsiTheme="minorHAnsi"/>
      <w:color w:val="2E74B5" w:themeColor="accent1" w:themeShade="bf"/>
      <w:sz w:val="28"/>
      <w:szCs w:val="28"/>
      <w:lang w:eastAsia="en-US"/>
    </w:rPr>
  </w:style>
  <w:style w:type="character" w:styleId="Nagwek4Znak" w:customStyle="1">
    <w:name w:val="Nagłówek 4 Znak"/>
    <w:basedOn w:val="DefaultParagraphFont"/>
    <w:link w:val="Nagwek4"/>
    <w:uiPriority w:val="9"/>
    <w:semiHidden/>
    <w:qFormat/>
    <w:rsid w:val="00156193"/>
    <w:rPr>
      <w:rFonts w:ascii="Aptos" w:hAnsi="Aptos" w:eastAsia="" w:cs="" w:asciiTheme="minorHAnsi" w:cstheme="majorBidi" w:eastAsiaTheme="majorEastAsia" w:hAnsiTheme="minorHAnsi"/>
      <w:i/>
      <w:iCs/>
      <w:color w:val="2E74B5" w:themeColor="accent1" w:themeShade="bf"/>
      <w:sz w:val="22"/>
      <w:szCs w:val="22"/>
      <w:lang w:eastAsia="en-US"/>
    </w:rPr>
  </w:style>
  <w:style w:type="character" w:styleId="Nagwek5Znak" w:customStyle="1">
    <w:name w:val="Nagłówek 5 Znak"/>
    <w:basedOn w:val="DefaultParagraphFont"/>
    <w:link w:val="Nagwek5"/>
    <w:uiPriority w:val="9"/>
    <w:semiHidden/>
    <w:qFormat/>
    <w:rsid w:val="00156193"/>
    <w:rPr>
      <w:rFonts w:ascii="Aptos" w:hAnsi="Aptos" w:eastAsia="" w:cs="" w:asciiTheme="minorHAnsi" w:cstheme="majorBidi" w:eastAsiaTheme="majorEastAsia" w:hAnsiTheme="minorHAnsi"/>
      <w:color w:val="2E74B5" w:themeColor="accent1" w:themeShade="bf"/>
      <w:sz w:val="22"/>
      <w:szCs w:val="22"/>
      <w:lang w:eastAsia="en-US"/>
    </w:rPr>
  </w:style>
  <w:style w:type="character" w:styleId="Nagwek6Znak" w:customStyle="1">
    <w:name w:val="Nagłówek 6 Znak"/>
    <w:basedOn w:val="DefaultParagraphFont"/>
    <w:link w:val="Nagwek6"/>
    <w:uiPriority w:val="9"/>
    <w:semiHidden/>
    <w:qFormat/>
    <w:rsid w:val="00156193"/>
    <w:rPr>
      <w:rFonts w:ascii="Aptos" w:hAnsi="Aptos" w:eastAsia="" w:cs="" w:asciiTheme="minorHAnsi" w:cstheme="majorBidi" w:eastAsiaTheme="majorEastAsia" w:hAnsiTheme="minorHAnsi"/>
      <w:i/>
      <w:iCs/>
      <w:color w:val="595959" w:themeColor="text1" w:themeTint="a6"/>
      <w:sz w:val="22"/>
      <w:szCs w:val="22"/>
      <w:lang w:eastAsia="en-US"/>
    </w:rPr>
  </w:style>
  <w:style w:type="character" w:styleId="Nagwek7Znak" w:customStyle="1">
    <w:name w:val="Nagłówek 7 Znak"/>
    <w:basedOn w:val="DefaultParagraphFont"/>
    <w:link w:val="Nagwek7"/>
    <w:uiPriority w:val="9"/>
    <w:semiHidden/>
    <w:qFormat/>
    <w:rsid w:val="00156193"/>
    <w:rPr>
      <w:rFonts w:ascii="Aptos" w:hAnsi="Aptos" w:eastAsia="" w:cs="" w:asciiTheme="minorHAnsi" w:cstheme="majorBidi" w:eastAsiaTheme="majorEastAsia" w:hAnsiTheme="minorHAnsi"/>
      <w:color w:val="595959" w:themeColor="text1" w:themeTint="a6"/>
      <w:sz w:val="22"/>
      <w:szCs w:val="22"/>
      <w:lang w:eastAsia="en-US"/>
    </w:rPr>
  </w:style>
  <w:style w:type="character" w:styleId="Nagwek8Znak" w:customStyle="1">
    <w:name w:val="Nagłówek 8 Znak"/>
    <w:basedOn w:val="DefaultParagraphFont"/>
    <w:link w:val="Nagwek8"/>
    <w:uiPriority w:val="9"/>
    <w:semiHidden/>
    <w:qFormat/>
    <w:rsid w:val="00156193"/>
    <w:rPr>
      <w:rFonts w:ascii="Aptos" w:hAnsi="Aptos" w:eastAsia="" w:cs="" w:asciiTheme="minorHAnsi" w:cstheme="majorBidi" w:eastAsiaTheme="majorEastAsia" w:hAnsiTheme="minorHAnsi"/>
      <w:i/>
      <w:iCs/>
      <w:color w:val="272727" w:themeColor="text1" w:themeTint="d8"/>
      <w:sz w:val="22"/>
      <w:szCs w:val="22"/>
      <w:lang w:eastAsia="en-US"/>
    </w:rPr>
  </w:style>
  <w:style w:type="character" w:styleId="Nagwek9Znak" w:customStyle="1">
    <w:name w:val="Nagłówek 9 Znak"/>
    <w:basedOn w:val="DefaultParagraphFont"/>
    <w:link w:val="Nagwek9"/>
    <w:uiPriority w:val="9"/>
    <w:semiHidden/>
    <w:qFormat/>
    <w:rsid w:val="00156193"/>
    <w:rPr>
      <w:rFonts w:ascii="Aptos" w:hAnsi="Aptos" w:eastAsia="" w:cs="" w:asciiTheme="minorHAnsi" w:cstheme="majorBidi" w:eastAsiaTheme="majorEastAsia" w:hAnsiTheme="minorHAnsi"/>
      <w:color w:val="272727" w:themeColor="text1" w:themeTint="d8"/>
      <w:sz w:val="22"/>
      <w:szCs w:val="22"/>
      <w:lang w:eastAsia="en-US"/>
    </w:rPr>
  </w:style>
  <w:style w:type="character" w:styleId="TytuZnak" w:customStyle="1">
    <w:name w:val="Tytuł Znak"/>
    <w:basedOn w:val="DefaultParagraphFont"/>
    <w:link w:val="Tytu"/>
    <w:uiPriority w:val="10"/>
    <w:qFormat/>
    <w:rsid w:val="00156193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  <w:lang w:eastAsia="en-US"/>
    </w:rPr>
  </w:style>
  <w:style w:type="character" w:styleId="PodtytuZnak" w:customStyle="1">
    <w:name w:val="Podtytuł Znak"/>
    <w:basedOn w:val="DefaultParagraphFont"/>
    <w:link w:val="Podtytu"/>
    <w:uiPriority w:val="11"/>
    <w:qFormat/>
    <w:rsid w:val="00156193"/>
    <w:rPr>
      <w:rFonts w:ascii="Aptos" w:hAnsi="Aptos" w:eastAsia="" w:cs="" w:asciiTheme="minorHAnsi" w:cstheme="majorBidi" w:eastAsiaTheme="majorEastAsia" w:hAnsiTheme="minorHAnsi"/>
      <w:color w:val="595959" w:themeColor="text1" w:themeTint="a6"/>
      <w:spacing w:val="15"/>
      <w:sz w:val="28"/>
      <w:szCs w:val="28"/>
      <w:lang w:eastAsia="en-US"/>
    </w:rPr>
  </w:style>
  <w:style w:type="character" w:styleId="CytatZnak" w:customStyle="1">
    <w:name w:val="Cytat Znak"/>
    <w:basedOn w:val="DefaultParagraphFont"/>
    <w:link w:val="Cytat"/>
    <w:uiPriority w:val="29"/>
    <w:qFormat/>
    <w:rsid w:val="00156193"/>
    <w:rPr>
      <w:i/>
      <w:iCs/>
      <w:color w:val="404040" w:themeColor="text1" w:themeTint="bf"/>
      <w:sz w:val="22"/>
      <w:szCs w:val="22"/>
      <w:lang w:eastAsia="en-US"/>
    </w:rPr>
  </w:style>
  <w:style w:type="character" w:styleId="IntenseEmphasis">
    <w:name w:val="Intense Emphasis"/>
    <w:basedOn w:val="DefaultParagraphFont"/>
    <w:uiPriority w:val="21"/>
    <w:qFormat/>
    <w:rsid w:val="00156193"/>
    <w:rPr>
      <w:i/>
      <w:iCs/>
      <w:color w:val="2E74B5" w:themeColor="accent1" w:themeShade="bf"/>
    </w:rPr>
  </w:style>
  <w:style w:type="character" w:styleId="CytatintensywnyZnak" w:customStyle="1">
    <w:name w:val="Cytat intensywny Znak"/>
    <w:basedOn w:val="DefaultParagraphFont"/>
    <w:link w:val="Cytatintensywny"/>
    <w:uiPriority w:val="30"/>
    <w:qFormat/>
    <w:rsid w:val="00156193"/>
    <w:rPr>
      <w:i/>
      <w:iCs/>
      <w:color w:val="2E74B5" w:themeColor="accent1" w:themeShade="bf"/>
      <w:sz w:val="22"/>
      <w:szCs w:val="22"/>
      <w:lang w:eastAsia="en-US"/>
    </w:rPr>
  </w:style>
  <w:style w:type="character" w:styleId="IntenseReference">
    <w:name w:val="Intense Reference"/>
    <w:basedOn w:val="DefaultParagraphFont"/>
    <w:uiPriority w:val="32"/>
    <w:qFormat/>
    <w:rsid w:val="00156193"/>
    <w:rPr>
      <w:b/>
      <w:bCs/>
      <w:smallCaps/>
      <w:color w:val="2E74B5" w:themeColor="accent1" w:themeShade="bf"/>
      <w:spacing w:val="5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9655b6"/>
    <w:rPr>
      <w:color w:val="605E5C"/>
      <w:shd w:fill="E1DFDD" w:val="clear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link w:val="TekstpodstawowyZnak"/>
    <w:rsid w:val="0031143c"/>
    <w:pPr>
      <w:pBdr/>
      <w:suppressAutoHyphens w:val="true"/>
      <w:spacing w:lineRule="auto" w:line="276" w:before="0" w:after="140"/>
    </w:pPr>
    <w:rPr>
      <w:rFonts w:eastAsia="SimSun" w:cs="Lucida Sans"/>
      <w:kern w:val="2"/>
      <w:sz w:val="24"/>
      <w:szCs w:val="24"/>
      <w:lang w:eastAsia="zh-CN" w:bidi="hi-IN"/>
    </w:rPr>
  </w:style>
  <w:style w:type="paragraph" w:styleId="Lista">
    <w:name w:val="List"/>
    <w:basedOn w:val="Tretekstu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31143c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nhideWhenUsed/>
    <w:rsid w:val="0031143c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31143c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Tytu">
    <w:name w:val="Title"/>
    <w:basedOn w:val="Normal"/>
    <w:next w:val="Normal"/>
    <w:link w:val="TytuZnak"/>
    <w:uiPriority w:val="10"/>
    <w:qFormat/>
    <w:rsid w:val="00156193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Podtytu">
    <w:name w:val="Subtitle"/>
    <w:basedOn w:val="Normal"/>
    <w:next w:val="Normal"/>
    <w:link w:val="PodtytuZnak"/>
    <w:uiPriority w:val="11"/>
    <w:qFormat/>
    <w:rsid w:val="00156193"/>
    <w:pPr/>
    <w:rPr>
      <w:rFonts w:ascii="Aptos" w:hAnsi="Aptos" w:eastAsia="" w:cs="" w:asciiTheme="minorHAnsi" w:cstheme="majorBidi" w:eastAsiaTheme="majorEastAsia" w:hAnsiTheme="minorHAns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ytatZnak"/>
    <w:uiPriority w:val="29"/>
    <w:qFormat/>
    <w:rsid w:val="00156193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6193"/>
    <w:pPr>
      <w:spacing w:before="0" w:after="16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CytatintensywnyZnak"/>
    <w:uiPriority w:val="30"/>
    <w:qFormat/>
    <w:rsid w:val="00156193"/>
    <w:pPr>
      <w:pBdr>
        <w:top w:val="single" w:sz="4" w:space="10" w:color="2E74B5"/>
        <w:bottom w:val="single" w:sz="4" w:space="10" w:color="2E74B5"/>
      </w:pBdr>
      <w:spacing w:before="360" w:after="360"/>
      <w:ind w:left="864" w:right="864" w:hanging="0"/>
      <w:jc w:val="center"/>
    </w:pPr>
    <w:rPr>
      <w:i/>
      <w:iCs/>
      <w:color w:val="2E74B5" w:themeColor="accent1" w:themeShade="bf"/>
    </w:rPr>
  </w:style>
  <w:style w:type="paragraph" w:styleId="Tre9ce6tekstu" w:customStyle="1">
    <w:name w:val="Treś9cće6 tekstu"/>
    <w:basedOn w:val="Normal"/>
    <w:uiPriority w:val="99"/>
    <w:qFormat/>
    <w:rsid w:val="002a57f5"/>
    <w:pPr>
      <w:widowControl w:val="false"/>
      <w:suppressAutoHyphens w:val="true"/>
      <w:spacing w:lineRule="auto" w:line="276" w:before="0" w:after="140"/>
    </w:pPr>
    <w:rPr>
      <w:rFonts w:ascii="Liberation Serif" w:hAnsi="Liberation Serif" w:eastAsia="" w:cs="Liberation Serif" w:eastAsiaTheme="minorEastAsia"/>
      <w:kern w:val="2"/>
      <w:sz w:val="24"/>
      <w:szCs w:val="24"/>
      <w:lang w:eastAsia="pl-PL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anna.grebska@szpital.gorzow.pl" TargetMode="Externa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B8A8F2-64CD-4FB0-9A44-FA8EFA81A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Wielospecjalistyczny_Szpital_Wojewódzki_w_Gorzowie_Wlkp./7.0.0.3$Windows_X86_64 LibreOffice_project/8061b3e9204bef6b321a21033174034a5e2ea88e</Application>
  <Pages>2</Pages>
  <Words>344</Words>
  <Characters>2233</Characters>
  <CharactersWithSpaces>2549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2024-06-19T10:38:00Z</dcterms:created>
  <dc:creator>Celina Szymczak</dc:creator>
  <dc:description/>
  <dc:language>pl-PL</dc:language>
  <cp:lastModifiedBy/>
  <cp:lastPrinted>2018-09-06T07:15:00Z</cp:lastPrinted>
  <dcterms:modified xsi:type="dcterms:W3CDTF">2024-06-19T13:27:01Z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