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DE280F" w14:textId="2B379CC1" w:rsidR="00123B89" w:rsidRDefault="00123B89" w:rsidP="00123B89">
      <w:pPr>
        <w:jc w:val="right"/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6B167DF8" wp14:editId="58EB704E">
            <wp:simplePos x="0" y="0"/>
            <wp:positionH relativeFrom="page">
              <wp:posOffset>737870</wp:posOffset>
            </wp:positionH>
            <wp:positionV relativeFrom="page">
              <wp:posOffset>9773920</wp:posOffset>
            </wp:positionV>
            <wp:extent cx="598805" cy="580390"/>
            <wp:effectExtent l="0" t="0" r="0" b="0"/>
            <wp:wrapSquare wrapText="largest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11" t="-114" r="-111" b="-1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805" cy="5803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noProof/>
        </w:rPr>
        <w:drawing>
          <wp:anchor distT="0" distB="0" distL="0" distR="0" simplePos="0" relativeHeight="251660288" behindDoc="0" locked="0" layoutInCell="1" allowOverlap="1" wp14:anchorId="5B4038AD" wp14:editId="49CB249B">
            <wp:simplePos x="0" y="0"/>
            <wp:positionH relativeFrom="page">
              <wp:posOffset>5482590</wp:posOffset>
            </wp:positionH>
            <wp:positionV relativeFrom="page">
              <wp:posOffset>9763125</wp:posOffset>
            </wp:positionV>
            <wp:extent cx="1093470" cy="550545"/>
            <wp:effectExtent l="0" t="0" r="0" b="1905"/>
            <wp:wrapSquare wrapText="largest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6" t="-92" r="-46" b="-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3470" cy="5505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</w:rPr>
        <w:t xml:space="preserve">Gorzów Wlkp., </w:t>
      </w:r>
      <w:r w:rsidR="00B53D6D">
        <w:rPr>
          <w:rFonts w:ascii="Times New Roman" w:hAnsi="Times New Roman"/>
        </w:rPr>
        <w:t>15</w:t>
      </w:r>
      <w:r>
        <w:rPr>
          <w:rFonts w:ascii="Times New Roman" w:hAnsi="Times New Roman"/>
        </w:rPr>
        <w:t>.</w:t>
      </w:r>
      <w:r w:rsidR="005E3246">
        <w:rPr>
          <w:rFonts w:ascii="Times New Roman" w:hAnsi="Times New Roman"/>
        </w:rPr>
        <w:t>10</w:t>
      </w:r>
      <w:r>
        <w:rPr>
          <w:rFonts w:ascii="Times New Roman" w:hAnsi="Times New Roman"/>
        </w:rPr>
        <w:t>.202</w:t>
      </w:r>
      <w:r w:rsidR="00B53D6D">
        <w:rPr>
          <w:rFonts w:ascii="Times New Roman" w:hAnsi="Times New Roman"/>
        </w:rPr>
        <w:t>4</w:t>
      </w:r>
      <w:r>
        <w:rPr>
          <w:rFonts w:ascii="Times New Roman" w:hAnsi="Times New Roman"/>
        </w:rPr>
        <w:t>r.</w:t>
      </w:r>
    </w:p>
    <w:p w14:paraId="7EB3B67D" w14:textId="77777777" w:rsidR="00123B89" w:rsidRDefault="00123B89" w:rsidP="00123B89">
      <w:pPr>
        <w:rPr>
          <w:rFonts w:ascii="Times New Roman" w:hAnsi="Times New Roman"/>
        </w:rPr>
      </w:pPr>
    </w:p>
    <w:p w14:paraId="4F6CE11B" w14:textId="77777777" w:rsidR="00123B89" w:rsidRDefault="00123B89" w:rsidP="00123B89">
      <w:pPr>
        <w:rPr>
          <w:rFonts w:ascii="Times New Roman" w:hAnsi="Times New Roman"/>
        </w:rPr>
      </w:pPr>
    </w:p>
    <w:p w14:paraId="1F04A0DA" w14:textId="77777777" w:rsidR="00123B89" w:rsidRDefault="00123B89" w:rsidP="00123B89"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sz w:val="32"/>
          <w:szCs w:val="32"/>
        </w:rPr>
        <w:tab/>
      </w:r>
      <w:r>
        <w:rPr>
          <w:rFonts w:ascii="Times New Roman" w:hAnsi="Times New Roman"/>
          <w:b/>
          <w:bCs/>
          <w:sz w:val="30"/>
          <w:szCs w:val="30"/>
        </w:rPr>
        <w:t>Do wszystkich oferentów</w:t>
      </w:r>
    </w:p>
    <w:p w14:paraId="0F9B8F15" w14:textId="77777777" w:rsidR="00123B89" w:rsidRDefault="00123B89" w:rsidP="00123B89">
      <w:pPr>
        <w:rPr>
          <w:rFonts w:ascii="Times New Roman" w:hAnsi="Times New Roman"/>
        </w:rPr>
      </w:pPr>
    </w:p>
    <w:p w14:paraId="5DCCE1D5" w14:textId="77777777" w:rsidR="00123B89" w:rsidRDefault="00123B89" w:rsidP="00123B89">
      <w:pPr>
        <w:rPr>
          <w:rFonts w:ascii="Times New Roman" w:hAnsi="Times New Roman"/>
        </w:rPr>
      </w:pPr>
    </w:p>
    <w:p w14:paraId="180093FB" w14:textId="77777777" w:rsidR="00123B89" w:rsidRDefault="00123B89" w:rsidP="00123B89">
      <w:pPr>
        <w:rPr>
          <w:rFonts w:ascii="Times New Roman" w:hAnsi="Times New Roman"/>
        </w:rPr>
      </w:pPr>
    </w:p>
    <w:p w14:paraId="6939B15D" w14:textId="77777777" w:rsidR="00123B89" w:rsidRDefault="00123B89" w:rsidP="00123B89">
      <w:pPr>
        <w:jc w:val="center"/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>ZAPRASZA DO ZŁOŻENIA OFERTY CENOWEJ  NA ZADANIE PN:</w:t>
      </w:r>
    </w:p>
    <w:p w14:paraId="65562AEE" w14:textId="77777777" w:rsidR="00123B89" w:rsidRDefault="00123B89" w:rsidP="00123B89"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</w:t>
      </w:r>
    </w:p>
    <w:p w14:paraId="35B9C6C0" w14:textId="0D8A6AF5" w:rsidR="00123B89" w:rsidRDefault="00123B89" w:rsidP="00123B89">
      <w:pPr>
        <w:pStyle w:val="Nagwek2"/>
        <w:rPr>
          <w:rFonts w:ascii="Arial Narrow" w:hAnsi="Arial Narrow"/>
          <w:szCs w:val="32"/>
        </w:rPr>
      </w:pPr>
      <w:r>
        <w:rPr>
          <w:rFonts w:ascii="Arial Narrow" w:eastAsia="SimSun" w:hAnsi="Arial Narrow" w:cs="Lucida Sans"/>
          <w:kern w:val="2"/>
          <w:sz w:val="24"/>
          <w:szCs w:val="32"/>
          <w:lang w:eastAsia="zh-CN" w:bidi="hi-IN"/>
        </w:rPr>
        <w:t>Kontrakt serwisowy obejmujący przeglądy okresowe oraz naprawy  13 szt. aparatów Prismax na potrzeby</w:t>
      </w:r>
      <w:r w:rsidR="00B53D6D">
        <w:rPr>
          <w:rFonts w:ascii="Arial Narrow" w:eastAsia="SimSun" w:hAnsi="Arial Narrow" w:cs="Lucida Sans"/>
          <w:kern w:val="2"/>
          <w:sz w:val="24"/>
          <w:szCs w:val="32"/>
          <w:lang w:eastAsia="zh-CN" w:bidi="hi-IN"/>
        </w:rPr>
        <w:t xml:space="preserve"> oddziałów szpitalnych</w:t>
      </w:r>
    </w:p>
    <w:p w14:paraId="330A88DF" w14:textId="77777777" w:rsidR="00123B89" w:rsidRDefault="00123B89" w:rsidP="00123B89">
      <w:pPr>
        <w:rPr>
          <w:rFonts w:ascii="Times New Roman" w:hAnsi="Times New Roman"/>
          <w:sz w:val="22"/>
          <w:szCs w:val="22"/>
        </w:rPr>
      </w:pPr>
    </w:p>
    <w:p w14:paraId="363193AD" w14:textId="77777777" w:rsidR="00123B89" w:rsidRDefault="00123B89" w:rsidP="00123B89">
      <w:pPr>
        <w:numPr>
          <w:ilvl w:val="0"/>
          <w:numId w:val="1"/>
        </w:numPr>
        <w:suppressAutoHyphens w:val="0"/>
        <w:autoSpaceDE w:val="0"/>
      </w:pPr>
      <w:r>
        <w:rPr>
          <w:rFonts w:ascii="Times New Roman" w:eastAsia="Times New Roman" w:hAnsi="Times New Roman"/>
          <w:sz w:val="23"/>
          <w:szCs w:val="23"/>
          <w:lang w:eastAsia="zh-CN"/>
        </w:rPr>
        <w:t>Przedmiot zamówienia:</w:t>
      </w:r>
    </w:p>
    <w:p w14:paraId="26FB2453" w14:textId="77777777" w:rsidR="00123B89" w:rsidRDefault="00123B89" w:rsidP="00123B89">
      <w:pPr>
        <w:suppressAutoHyphens w:val="0"/>
        <w:autoSpaceDE w:val="0"/>
        <w:ind w:left="720"/>
      </w:pPr>
      <w:r>
        <w:rPr>
          <w:rFonts w:ascii="Times New Roman" w:eastAsia="Times New Roman" w:hAnsi="Times New Roman"/>
          <w:sz w:val="23"/>
          <w:szCs w:val="23"/>
          <w:lang w:eastAsia="zh-CN"/>
        </w:rPr>
        <w:t xml:space="preserve">– robota budowlana </w:t>
      </w:r>
      <w:r>
        <w:rPr>
          <w:rFonts w:ascii="Times New Roman" w:eastAsia="Times New Roman" w:hAnsi="Times New Roman"/>
          <w:sz w:val="23"/>
          <w:szCs w:val="23"/>
          <w:lang w:eastAsia="zh-CN"/>
        </w:rPr>
        <w:tab/>
        <w:t>□</w:t>
      </w:r>
    </w:p>
    <w:p w14:paraId="0BAD3AC7" w14:textId="77777777" w:rsidR="00123B89" w:rsidRDefault="00123B89" w:rsidP="00123B89">
      <w:pPr>
        <w:spacing w:line="360" w:lineRule="auto"/>
        <w:ind w:left="720"/>
      </w:pPr>
      <w:r>
        <w:rPr>
          <w:rFonts w:ascii="Times New Roman" w:eastAsia="Times New Roman" w:hAnsi="Times New Roman"/>
          <w:sz w:val="23"/>
          <w:szCs w:val="23"/>
          <w:lang w:eastAsia="zh-CN"/>
        </w:rPr>
        <w:t xml:space="preserve">– usługa </w:t>
      </w:r>
      <w:r>
        <w:rPr>
          <w:rFonts w:ascii="Times New Roman" w:eastAsia="Times New Roman" w:hAnsi="Times New Roman"/>
          <w:sz w:val="23"/>
          <w:szCs w:val="23"/>
          <w:lang w:eastAsia="zh-CN"/>
        </w:rPr>
        <w:tab/>
      </w:r>
      <w:r>
        <w:rPr>
          <w:rFonts w:ascii="Times New Roman" w:eastAsia="Times New Roman" w:hAnsi="Times New Roman"/>
          <w:sz w:val="23"/>
          <w:szCs w:val="23"/>
          <w:lang w:eastAsia="zh-CN"/>
        </w:rPr>
        <w:tab/>
        <w:t>x</w:t>
      </w:r>
    </w:p>
    <w:p w14:paraId="0FB4A7BB" w14:textId="77777777" w:rsidR="00123B89" w:rsidRDefault="00123B89" w:rsidP="00123B89">
      <w:pPr>
        <w:numPr>
          <w:ilvl w:val="0"/>
          <w:numId w:val="1"/>
        </w:numPr>
        <w:spacing w:line="360" w:lineRule="auto"/>
      </w:pPr>
      <w:r>
        <w:rPr>
          <w:rFonts w:ascii="Times New Roman" w:hAnsi="Times New Roman"/>
          <w:sz w:val="23"/>
          <w:szCs w:val="23"/>
        </w:rPr>
        <w:t>Opis przedmiotu zamówienia:</w:t>
      </w:r>
    </w:p>
    <w:p w14:paraId="209376B2" w14:textId="36D92BE8" w:rsidR="00123B89" w:rsidRPr="00123B89" w:rsidRDefault="00123B89" w:rsidP="00123B89">
      <w:pPr>
        <w:spacing w:line="360" w:lineRule="auto"/>
        <w:ind w:left="360"/>
        <w:rPr>
          <w:rFonts w:ascii="Times New Roman" w:hAnsi="Times New Roman"/>
          <w:sz w:val="23"/>
          <w:szCs w:val="23"/>
        </w:rPr>
      </w:pPr>
      <w:r w:rsidRPr="00123B89">
        <w:rPr>
          <w:rFonts w:ascii="Times New Roman" w:hAnsi="Times New Roman"/>
          <w:sz w:val="23"/>
          <w:szCs w:val="23"/>
        </w:rPr>
        <w:t>Kontrakt serwisowy obejmujący przeglądy okresowe oraz naprawy  13 szt. aparatów Prismax na potrzeby Oddział Anestezjologii i Intensywnej Terapii z Pododdziałem Intensywnej Terapii dla Dzieci</w:t>
      </w:r>
      <w:r w:rsidR="00B53D6D">
        <w:rPr>
          <w:rFonts w:ascii="Times New Roman" w:hAnsi="Times New Roman"/>
          <w:sz w:val="23"/>
          <w:szCs w:val="23"/>
        </w:rPr>
        <w:t>, Oddział Kardiochirurgii, SOR oraz Hematologii</w:t>
      </w:r>
    </w:p>
    <w:p w14:paraId="543D4243" w14:textId="77777777" w:rsidR="00123B89" w:rsidRDefault="00123B89" w:rsidP="00123B89">
      <w:pPr>
        <w:numPr>
          <w:ilvl w:val="0"/>
          <w:numId w:val="1"/>
        </w:numPr>
        <w:spacing w:line="360" w:lineRule="auto"/>
      </w:pPr>
      <w:r>
        <w:rPr>
          <w:rFonts w:ascii="Times New Roman" w:hAnsi="Times New Roman"/>
          <w:sz w:val="23"/>
          <w:szCs w:val="23"/>
        </w:rPr>
        <w:t>Wymagany termin realizacji przedmiotu zamówienia: 12 miesięcy od daty podpisania umowy</w:t>
      </w:r>
    </w:p>
    <w:p w14:paraId="4D23D5A3" w14:textId="77777777" w:rsidR="00123B89" w:rsidRDefault="00123B89" w:rsidP="00123B89">
      <w:pPr>
        <w:numPr>
          <w:ilvl w:val="0"/>
          <w:numId w:val="1"/>
        </w:numPr>
        <w:spacing w:line="360" w:lineRule="auto"/>
      </w:pPr>
      <w:r>
        <w:rPr>
          <w:rFonts w:ascii="Times New Roman" w:hAnsi="Times New Roman"/>
          <w:sz w:val="23"/>
          <w:szCs w:val="23"/>
        </w:rPr>
        <w:t>Warunki płatności: przelew 30 dni od daty wpłynięcia faktury do Szpitala.</w:t>
      </w:r>
    </w:p>
    <w:p w14:paraId="72C7AB20" w14:textId="77777777" w:rsidR="00123B89" w:rsidRDefault="00123B89" w:rsidP="00123B89">
      <w:pPr>
        <w:numPr>
          <w:ilvl w:val="0"/>
          <w:numId w:val="1"/>
        </w:numPr>
        <w:spacing w:line="360" w:lineRule="auto"/>
      </w:pPr>
      <w:r>
        <w:rPr>
          <w:rFonts w:ascii="Times New Roman" w:hAnsi="Times New Roman"/>
          <w:sz w:val="23"/>
          <w:szCs w:val="23"/>
        </w:rPr>
        <w:t>Przy wyborze oferty do realizacji, zamawiający będzie kierował się kryterium:</w:t>
      </w:r>
    </w:p>
    <w:p w14:paraId="70FCCD74" w14:textId="77777777" w:rsidR="00123B89" w:rsidRDefault="00123B89" w:rsidP="00123B89">
      <w:pPr>
        <w:numPr>
          <w:ilvl w:val="1"/>
          <w:numId w:val="1"/>
        </w:numPr>
        <w:spacing w:line="360" w:lineRule="auto"/>
      </w:pPr>
      <w:r>
        <w:rPr>
          <w:rFonts w:ascii="Times New Roman" w:hAnsi="Times New Roman"/>
          <w:sz w:val="23"/>
          <w:szCs w:val="23"/>
        </w:rPr>
        <w:t>Cena 100%.</w:t>
      </w:r>
    </w:p>
    <w:p w14:paraId="2D62CB76" w14:textId="77777777" w:rsidR="00123B89" w:rsidRDefault="00123B89" w:rsidP="00123B89">
      <w:pPr>
        <w:numPr>
          <w:ilvl w:val="0"/>
          <w:numId w:val="1"/>
        </w:numPr>
        <w:spacing w:line="360" w:lineRule="auto"/>
      </w:pPr>
      <w:r>
        <w:rPr>
          <w:rFonts w:ascii="Times New Roman" w:hAnsi="Times New Roman"/>
          <w:sz w:val="23"/>
          <w:szCs w:val="23"/>
        </w:rPr>
        <w:t>Wykonawca zobowiązany jest do złożenia:</w:t>
      </w:r>
    </w:p>
    <w:p w14:paraId="42242C22" w14:textId="77777777" w:rsidR="00123B89" w:rsidRPr="00C71BE0" w:rsidRDefault="00123B89" w:rsidP="00123B89">
      <w:pPr>
        <w:numPr>
          <w:ilvl w:val="0"/>
          <w:numId w:val="2"/>
        </w:numPr>
        <w:spacing w:line="360" w:lineRule="auto"/>
      </w:pPr>
      <w:r>
        <w:rPr>
          <w:rFonts w:ascii="Times New Roman" w:hAnsi="Times New Roman"/>
          <w:sz w:val="23"/>
          <w:szCs w:val="23"/>
        </w:rPr>
        <w:t>Oferty cenowej - załącznik nr 2</w:t>
      </w:r>
    </w:p>
    <w:p w14:paraId="00BDEC06" w14:textId="77777777" w:rsidR="00123B89" w:rsidRDefault="00123B89" w:rsidP="00123B89">
      <w:pPr>
        <w:numPr>
          <w:ilvl w:val="0"/>
          <w:numId w:val="2"/>
        </w:numPr>
        <w:spacing w:line="360" w:lineRule="auto"/>
      </w:pPr>
      <w:r>
        <w:rPr>
          <w:rFonts w:ascii="Times New Roman" w:hAnsi="Times New Roman"/>
          <w:sz w:val="23"/>
          <w:szCs w:val="23"/>
        </w:rPr>
        <w:t>Potwierdzenie parametrów technicznych – załącznik nr 3</w:t>
      </w:r>
    </w:p>
    <w:p w14:paraId="1114433A" w14:textId="77777777" w:rsidR="00123B89" w:rsidRDefault="00123B89" w:rsidP="00123B89">
      <w:pPr>
        <w:numPr>
          <w:ilvl w:val="0"/>
          <w:numId w:val="1"/>
        </w:numPr>
        <w:spacing w:line="360" w:lineRule="auto"/>
      </w:pPr>
      <w:r>
        <w:rPr>
          <w:rFonts w:ascii="Times New Roman" w:hAnsi="Times New Roman"/>
          <w:sz w:val="23"/>
          <w:szCs w:val="23"/>
        </w:rPr>
        <w:t>Cena powinna określać obowiązujący podatek od towarów i usług (VAT).</w:t>
      </w:r>
    </w:p>
    <w:p w14:paraId="5163BF85" w14:textId="77777777" w:rsidR="00123B89" w:rsidRDefault="00123B89" w:rsidP="00123B89">
      <w:pPr>
        <w:numPr>
          <w:ilvl w:val="0"/>
          <w:numId w:val="1"/>
        </w:numPr>
        <w:spacing w:line="360" w:lineRule="auto"/>
      </w:pPr>
      <w:r>
        <w:rPr>
          <w:rFonts w:ascii="Times New Roman" w:hAnsi="Times New Roman"/>
          <w:sz w:val="23"/>
          <w:szCs w:val="23"/>
        </w:rPr>
        <w:t>Cena podana przez wykonawcę jest obowiązująca przez okres trwania usługi.</w:t>
      </w:r>
    </w:p>
    <w:p w14:paraId="7AB7202D" w14:textId="77777777" w:rsidR="00123B89" w:rsidRDefault="00123B89" w:rsidP="00123B89">
      <w:pPr>
        <w:numPr>
          <w:ilvl w:val="0"/>
          <w:numId w:val="1"/>
        </w:numPr>
        <w:spacing w:line="360" w:lineRule="auto"/>
      </w:pPr>
      <w:r>
        <w:rPr>
          <w:rFonts w:ascii="Times New Roman" w:hAnsi="Times New Roman"/>
          <w:sz w:val="23"/>
          <w:szCs w:val="23"/>
        </w:rPr>
        <w:t>Zamawiający wybierze ofertę najkorzystniejszą oraz spełniającą wszystkie wymagane warunki.</w:t>
      </w:r>
    </w:p>
    <w:p w14:paraId="5E5A522F" w14:textId="0F89CC85" w:rsidR="00123B89" w:rsidRDefault="00123B89" w:rsidP="00123B89">
      <w:pPr>
        <w:numPr>
          <w:ilvl w:val="0"/>
          <w:numId w:val="1"/>
        </w:numPr>
        <w:spacing w:line="360" w:lineRule="auto"/>
      </w:pPr>
      <w:r>
        <w:rPr>
          <w:rFonts w:ascii="Times New Roman" w:hAnsi="Times New Roman"/>
          <w:sz w:val="23"/>
          <w:szCs w:val="23"/>
        </w:rPr>
        <w:t xml:space="preserve">Termin złożenia oferty </w:t>
      </w:r>
      <w:r>
        <w:rPr>
          <w:rFonts w:ascii="Times New Roman" w:hAnsi="Times New Roman"/>
          <w:b/>
          <w:bCs/>
          <w:sz w:val="23"/>
          <w:szCs w:val="23"/>
        </w:rPr>
        <w:t xml:space="preserve">do dnia </w:t>
      </w:r>
      <w:r w:rsidR="00B53D6D">
        <w:rPr>
          <w:rFonts w:ascii="Times New Roman" w:hAnsi="Times New Roman"/>
          <w:b/>
          <w:bCs/>
          <w:sz w:val="23"/>
          <w:szCs w:val="23"/>
        </w:rPr>
        <w:t>1</w:t>
      </w:r>
      <w:r w:rsidR="000009D2">
        <w:rPr>
          <w:rFonts w:ascii="Times New Roman" w:hAnsi="Times New Roman"/>
          <w:b/>
          <w:bCs/>
          <w:sz w:val="23"/>
          <w:szCs w:val="23"/>
        </w:rPr>
        <w:t>7</w:t>
      </w:r>
      <w:r>
        <w:rPr>
          <w:rFonts w:ascii="Times New Roman" w:hAnsi="Times New Roman"/>
          <w:b/>
          <w:bCs/>
          <w:sz w:val="23"/>
          <w:szCs w:val="23"/>
        </w:rPr>
        <w:t>.</w:t>
      </w:r>
      <w:r w:rsidR="005E3246">
        <w:rPr>
          <w:rFonts w:ascii="Times New Roman" w:hAnsi="Times New Roman"/>
          <w:b/>
          <w:bCs/>
          <w:sz w:val="23"/>
          <w:szCs w:val="23"/>
        </w:rPr>
        <w:t>10</w:t>
      </w:r>
      <w:r>
        <w:rPr>
          <w:rFonts w:ascii="Times New Roman" w:hAnsi="Times New Roman"/>
          <w:b/>
          <w:bCs/>
          <w:sz w:val="23"/>
          <w:szCs w:val="23"/>
        </w:rPr>
        <w:t>.202</w:t>
      </w:r>
      <w:r w:rsidR="00B53D6D">
        <w:rPr>
          <w:rFonts w:ascii="Times New Roman" w:hAnsi="Times New Roman"/>
          <w:b/>
          <w:bCs/>
          <w:sz w:val="23"/>
          <w:szCs w:val="23"/>
        </w:rPr>
        <w:t>4</w:t>
      </w:r>
      <w:r>
        <w:rPr>
          <w:rFonts w:ascii="Times New Roman" w:hAnsi="Times New Roman"/>
          <w:b/>
          <w:bCs/>
          <w:sz w:val="23"/>
          <w:szCs w:val="23"/>
        </w:rPr>
        <w:t xml:space="preserve"> </w:t>
      </w:r>
      <w:r w:rsidR="005E3246">
        <w:rPr>
          <w:rFonts w:ascii="Times New Roman" w:hAnsi="Times New Roman"/>
          <w:b/>
          <w:bCs/>
          <w:sz w:val="23"/>
          <w:szCs w:val="23"/>
        </w:rPr>
        <w:t>do godziny 15.00</w:t>
      </w:r>
    </w:p>
    <w:p w14:paraId="4A0FCE62" w14:textId="77777777" w:rsidR="00123B89" w:rsidRDefault="00123B89" w:rsidP="00123B89">
      <w:pPr>
        <w:numPr>
          <w:ilvl w:val="0"/>
          <w:numId w:val="1"/>
        </w:numPr>
        <w:tabs>
          <w:tab w:val="left" w:pos="0"/>
        </w:tabs>
        <w:spacing w:line="360" w:lineRule="auto"/>
      </w:pPr>
      <w:r>
        <w:rPr>
          <w:rFonts w:ascii="Times New Roman" w:hAnsi="Times New Roman"/>
          <w:sz w:val="23"/>
          <w:szCs w:val="23"/>
        </w:rPr>
        <w:t>Sposób złożenia</w:t>
      </w:r>
      <w:r w:rsidRPr="009637D3"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oferty</w:t>
      </w:r>
      <w:r w:rsidRPr="009637D3"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e-mailem</w:t>
      </w:r>
      <w:r w:rsidRPr="009637D3">
        <w:rPr>
          <w:rFonts w:ascii="Times New Roman" w:hAnsi="Times New Roman"/>
          <w:sz w:val="23"/>
          <w:szCs w:val="23"/>
        </w:rPr>
        <w:t>: agata.banicka@szpital.gorzow.pl</w:t>
      </w:r>
    </w:p>
    <w:p w14:paraId="5B6D625D" w14:textId="77777777" w:rsidR="00123B89" w:rsidRPr="00832B5D" w:rsidRDefault="00123B89" w:rsidP="00123B89"/>
    <w:p w14:paraId="0E635EAF" w14:textId="77777777" w:rsidR="00E42FD9" w:rsidRDefault="00E42FD9" w:rsidP="00832B5D"/>
    <w:p w14:paraId="15340B56" w14:textId="77777777" w:rsidR="00E42FD9" w:rsidRPr="00E42FD9" w:rsidRDefault="00E42FD9" w:rsidP="00E42FD9"/>
    <w:p w14:paraId="08A398B8" w14:textId="77777777" w:rsidR="00E42FD9" w:rsidRPr="00E42FD9" w:rsidRDefault="00E42FD9" w:rsidP="00E42FD9"/>
    <w:p w14:paraId="07268059" w14:textId="77777777" w:rsidR="00E42FD9" w:rsidRPr="00E42FD9" w:rsidRDefault="00E42FD9" w:rsidP="00E42FD9"/>
    <w:sectPr w:rsidR="00E42FD9" w:rsidRPr="00E42FD9" w:rsidSect="00044DE5">
      <w:footerReference w:type="default" r:id="rId10"/>
      <w:headerReference w:type="first" r:id="rId11"/>
      <w:footerReference w:type="first" r:id="rId12"/>
      <w:type w:val="continuous"/>
      <w:pgSz w:w="11906" w:h="16838" w:code="9"/>
      <w:pgMar w:top="2268" w:right="1531" w:bottom="567" w:left="1134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1F438D" w14:textId="77777777" w:rsidR="00123B89" w:rsidRDefault="00123B89" w:rsidP="0031143C">
      <w:r>
        <w:separator/>
      </w:r>
    </w:p>
  </w:endnote>
  <w:endnote w:type="continuationSeparator" w:id="0">
    <w:p w14:paraId="47E85EC5" w14:textId="77777777" w:rsidR="00123B89" w:rsidRDefault="00123B89" w:rsidP="003114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ource Han Sans CN Regular">
    <w:charset w:val="EE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E8EA2B" w14:textId="77777777" w:rsidR="00443490" w:rsidRPr="00D555AE" w:rsidRDefault="00443490" w:rsidP="004C6580">
    <w:pPr>
      <w:pStyle w:val="Stopka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rPr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AE081A" w14:textId="77777777" w:rsidR="00832B5D" w:rsidRPr="000E1565" w:rsidRDefault="00932A6A" w:rsidP="00832B5D">
    <w:pPr>
      <w:pStyle w:val="Stopka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ind w:left="1134" w:right="1983"/>
      <w:jc w:val="center"/>
      <w:rPr>
        <w:sz w:val="12"/>
        <w:szCs w:val="12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E041C85" wp14:editId="7EC70F20">
          <wp:simplePos x="0" y="0"/>
          <wp:positionH relativeFrom="column">
            <wp:posOffset>4671060</wp:posOffset>
          </wp:positionH>
          <wp:positionV relativeFrom="paragraph">
            <wp:posOffset>-84455</wp:posOffset>
          </wp:positionV>
          <wp:extent cx="1096010" cy="554355"/>
          <wp:effectExtent l="0" t="0" r="8890" b="0"/>
          <wp:wrapNone/>
          <wp:docPr id="3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96010" cy="554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86E0E">
      <w:rPr>
        <w:noProof/>
      </w:rPr>
      <w:drawing>
        <wp:anchor distT="0" distB="0" distL="114300" distR="114300" simplePos="0" relativeHeight="251657216" behindDoc="0" locked="0" layoutInCell="1" allowOverlap="1" wp14:anchorId="359C45B9" wp14:editId="472B90DD">
          <wp:simplePos x="0" y="0"/>
          <wp:positionH relativeFrom="page">
            <wp:posOffset>723900</wp:posOffset>
          </wp:positionH>
          <wp:positionV relativeFrom="paragraph">
            <wp:posOffset>-88265</wp:posOffset>
          </wp:positionV>
          <wp:extent cx="570865" cy="554355"/>
          <wp:effectExtent l="0" t="0" r="635" b="0"/>
          <wp:wrapNone/>
          <wp:docPr id="2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70865" cy="554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32B5D" w:rsidRPr="000E1565">
      <w:rPr>
        <w:sz w:val="14"/>
        <w:szCs w:val="14"/>
      </w:rPr>
      <w:t xml:space="preserve"> </w:t>
    </w:r>
    <w:r w:rsidR="00832B5D" w:rsidRPr="000E1565">
      <w:rPr>
        <w:sz w:val="12"/>
        <w:szCs w:val="12"/>
      </w:rPr>
      <w:t xml:space="preserve">66-400 Gorzów Wlkp., ul. Dekerta 1   tel.  </w:t>
    </w:r>
    <w:r w:rsidR="00800EB2">
      <w:rPr>
        <w:sz w:val="12"/>
        <w:szCs w:val="12"/>
        <w:lang w:val="en-US"/>
      </w:rPr>
      <w:t>95 782 7101</w:t>
    </w:r>
  </w:p>
  <w:p w14:paraId="6E79BA3D" w14:textId="77777777" w:rsidR="00832B5D" w:rsidRPr="000E1565" w:rsidRDefault="00832B5D" w:rsidP="00832B5D">
    <w:pPr>
      <w:pStyle w:val="Stopka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left" w:pos="2280"/>
        <w:tab w:val="center" w:pos="4111"/>
      </w:tabs>
      <w:ind w:left="1134" w:right="1983"/>
      <w:rPr>
        <w:sz w:val="12"/>
        <w:szCs w:val="12"/>
        <w:lang w:val="en-US"/>
      </w:rPr>
    </w:pPr>
    <w:r>
      <w:rPr>
        <w:sz w:val="12"/>
        <w:szCs w:val="12"/>
        <w:lang w:val="en-US"/>
      </w:rPr>
      <w:tab/>
    </w:r>
    <w:r>
      <w:rPr>
        <w:sz w:val="12"/>
        <w:szCs w:val="12"/>
        <w:lang w:val="en-US"/>
      </w:rPr>
      <w:tab/>
    </w:r>
    <w:r w:rsidRPr="000E1565">
      <w:rPr>
        <w:sz w:val="12"/>
        <w:szCs w:val="12"/>
        <w:lang w:val="en-US"/>
      </w:rPr>
      <w:t>E-mail: sekretariat@szpital.gorzow.pl</w:t>
    </w:r>
  </w:p>
  <w:p w14:paraId="4EEAAC79" w14:textId="77777777" w:rsidR="00832B5D" w:rsidRPr="000E1565" w:rsidRDefault="00832B5D" w:rsidP="00832B5D">
    <w:pPr>
      <w:pStyle w:val="Stopka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ind w:left="1134" w:right="1983"/>
      <w:jc w:val="center"/>
      <w:rPr>
        <w:sz w:val="12"/>
        <w:szCs w:val="12"/>
      </w:rPr>
    </w:pPr>
    <w:r w:rsidRPr="000E1565">
      <w:rPr>
        <w:sz w:val="12"/>
        <w:szCs w:val="12"/>
      </w:rPr>
      <w:t>NIP 599-31-68-108, REGON  211228381</w:t>
    </w:r>
  </w:p>
  <w:p w14:paraId="1BE7709B" w14:textId="77777777" w:rsidR="00832B5D" w:rsidRPr="000E1565" w:rsidRDefault="00832B5D" w:rsidP="00832B5D">
    <w:pPr>
      <w:pStyle w:val="Stopka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ind w:left="1134" w:right="1983"/>
      <w:jc w:val="center"/>
      <w:rPr>
        <w:sz w:val="12"/>
        <w:szCs w:val="12"/>
      </w:rPr>
    </w:pPr>
    <w:r w:rsidRPr="000E1565">
      <w:rPr>
        <w:sz w:val="12"/>
        <w:szCs w:val="12"/>
      </w:rPr>
      <w:t>Sąd Rejonowy w Zielonej Górze  VIII Wydział Gospodarczy,</w:t>
    </w:r>
  </w:p>
  <w:p w14:paraId="18D7AB33" w14:textId="77777777" w:rsidR="00832B5D" w:rsidRPr="000E1565" w:rsidRDefault="00832B5D" w:rsidP="00832B5D">
    <w:pPr>
      <w:pStyle w:val="Stopka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clear" w:pos="9072"/>
      </w:tabs>
      <w:ind w:left="1134" w:right="1983"/>
      <w:jc w:val="center"/>
      <w:rPr>
        <w:sz w:val="12"/>
        <w:szCs w:val="12"/>
      </w:rPr>
    </w:pPr>
    <w:r w:rsidRPr="000E1565">
      <w:rPr>
        <w:sz w:val="12"/>
        <w:szCs w:val="12"/>
      </w:rPr>
      <w:t>KRS  0000476259  Kapitał założycielski  47 000 000,00</w:t>
    </w:r>
  </w:p>
  <w:p w14:paraId="24CF828B" w14:textId="77777777" w:rsidR="003061E8" w:rsidRDefault="003061E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482D65" w14:textId="77777777" w:rsidR="00123B89" w:rsidRDefault="00123B89" w:rsidP="0031143C">
      <w:r>
        <w:separator/>
      </w:r>
    </w:p>
  </w:footnote>
  <w:footnote w:type="continuationSeparator" w:id="0">
    <w:p w14:paraId="06BB150F" w14:textId="77777777" w:rsidR="00123B89" w:rsidRDefault="00123B89" w:rsidP="003114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F22ADB" w14:textId="77777777" w:rsidR="003061E8" w:rsidRDefault="00DA78AF">
    <w:pPr>
      <w:pStyle w:val="Nagwek"/>
    </w:pPr>
    <w:r w:rsidRPr="006A6BF3">
      <w:rPr>
        <w:noProof/>
      </w:rPr>
      <w:drawing>
        <wp:inline distT="0" distB="0" distL="0" distR="0" wp14:anchorId="40EE95D9" wp14:editId="1BF76C58">
          <wp:extent cx="3571875" cy="809625"/>
          <wp:effectExtent l="0" t="0" r="9525" b="9525"/>
          <wp:docPr id="1" name="Obraz 4" descr="C:\Users\p01197\Documents\logo12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C:\Users\p01197\Documents\logo123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7187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bCs/>
        <w:sz w:val="23"/>
        <w:szCs w:val="23"/>
        <w:lang w:val="en-US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b/>
        <w:bCs/>
        <w:sz w:val="23"/>
        <w:szCs w:val="23"/>
        <w:lang w:val="en-US"/>
      </w:rPr>
    </w:lvl>
    <w:lvl w:ilvl="2">
      <w:start w:val="66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cs="Symbol" w:hint="default"/>
        <w:sz w:val="23"/>
        <w:szCs w:val="23"/>
      </w:rPr>
    </w:lvl>
  </w:abstractNum>
  <w:num w:numId="1" w16cid:durableId="854149474">
    <w:abstractNumId w:val="0"/>
  </w:num>
  <w:num w:numId="2" w16cid:durableId="1860688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B89"/>
    <w:rsid w:val="000009D2"/>
    <w:rsid w:val="00044DE5"/>
    <w:rsid w:val="000E1565"/>
    <w:rsid w:val="00123B89"/>
    <w:rsid w:val="00134976"/>
    <w:rsid w:val="00190F21"/>
    <w:rsid w:val="001C1FA5"/>
    <w:rsid w:val="002007E3"/>
    <w:rsid w:val="003061E8"/>
    <w:rsid w:val="0031143C"/>
    <w:rsid w:val="003A5E3D"/>
    <w:rsid w:val="003D3067"/>
    <w:rsid w:val="003D6576"/>
    <w:rsid w:val="00443490"/>
    <w:rsid w:val="00466243"/>
    <w:rsid w:val="004965AF"/>
    <w:rsid w:val="004C6580"/>
    <w:rsid w:val="005E3246"/>
    <w:rsid w:val="00764E12"/>
    <w:rsid w:val="007A03C2"/>
    <w:rsid w:val="007B7B7D"/>
    <w:rsid w:val="00800EB2"/>
    <w:rsid w:val="00832B5D"/>
    <w:rsid w:val="008D4080"/>
    <w:rsid w:val="00932A6A"/>
    <w:rsid w:val="00945D8C"/>
    <w:rsid w:val="009505AF"/>
    <w:rsid w:val="009E2C87"/>
    <w:rsid w:val="00A02B58"/>
    <w:rsid w:val="00A17195"/>
    <w:rsid w:val="00A42F70"/>
    <w:rsid w:val="00A932C1"/>
    <w:rsid w:val="00AD0414"/>
    <w:rsid w:val="00B53D6D"/>
    <w:rsid w:val="00B93887"/>
    <w:rsid w:val="00BB7885"/>
    <w:rsid w:val="00C86E0E"/>
    <w:rsid w:val="00C949E0"/>
    <w:rsid w:val="00D318C3"/>
    <w:rsid w:val="00D555AE"/>
    <w:rsid w:val="00DA78AF"/>
    <w:rsid w:val="00DB3000"/>
    <w:rsid w:val="00DE3646"/>
    <w:rsid w:val="00E42FD9"/>
    <w:rsid w:val="00E64BD3"/>
    <w:rsid w:val="00EF6E45"/>
    <w:rsid w:val="00F16619"/>
    <w:rsid w:val="00F42FEB"/>
    <w:rsid w:val="00FB4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BF5249"/>
  <w15:chartTrackingRefBased/>
  <w15:docId w15:val="{6540E434-6D5C-4CE9-BCA6-59EC37338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3B89"/>
    <w:pPr>
      <w:widowControl w:val="0"/>
      <w:suppressAutoHyphens/>
    </w:pPr>
    <w:rPr>
      <w:rFonts w:eastAsia="Source Han Sans CN Regular"/>
      <w:kern w:val="2"/>
      <w:sz w:val="24"/>
      <w:szCs w:val="24"/>
    </w:rPr>
  </w:style>
  <w:style w:type="paragraph" w:styleId="Nagwek2">
    <w:name w:val="heading 2"/>
    <w:basedOn w:val="Normalny"/>
    <w:link w:val="Nagwek2Znak"/>
    <w:uiPriority w:val="9"/>
    <w:semiHidden/>
    <w:unhideWhenUsed/>
    <w:qFormat/>
    <w:rsid w:val="00123B89"/>
    <w:pPr>
      <w:widowControl/>
      <w:suppressAutoHyphens w:val="0"/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kern w:val="0"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1143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1143C"/>
  </w:style>
  <w:style w:type="paragraph" w:styleId="Stopka">
    <w:name w:val="footer"/>
    <w:basedOn w:val="Normalny"/>
    <w:link w:val="StopkaZnak"/>
    <w:unhideWhenUsed/>
    <w:rsid w:val="0031143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31143C"/>
  </w:style>
  <w:style w:type="character" w:styleId="Hipercze">
    <w:name w:val="Hyperlink"/>
    <w:rsid w:val="0031143C"/>
    <w:rPr>
      <w:color w:val="000080"/>
      <w:u w:val="single"/>
    </w:rPr>
  </w:style>
  <w:style w:type="paragraph" w:styleId="Tekstpodstawowy">
    <w:name w:val="Body Text"/>
    <w:basedOn w:val="Normalny"/>
    <w:link w:val="TekstpodstawowyZnak"/>
    <w:rsid w:val="0031143C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pacing w:after="140" w:line="276" w:lineRule="auto"/>
    </w:pPr>
    <w:rPr>
      <w:rFonts w:eastAsia="SimSun" w:cs="Lucida Sans"/>
      <w:lang w:eastAsia="zh-CN" w:bidi="hi-IN"/>
    </w:rPr>
  </w:style>
  <w:style w:type="character" w:customStyle="1" w:styleId="TekstpodstawowyZnak">
    <w:name w:val="Tekst podstawowy Znak"/>
    <w:link w:val="Tekstpodstawowy"/>
    <w:rsid w:val="0031143C"/>
    <w:rPr>
      <w:rFonts w:ascii="Calibri" w:eastAsia="SimSun" w:hAnsi="Calibri" w:cs="Lucida Sans"/>
      <w:kern w:val="2"/>
      <w:sz w:val="24"/>
      <w:szCs w:val="24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1143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31143C"/>
    <w:rPr>
      <w:rFonts w:ascii="Segoe UI" w:hAnsi="Segoe UI" w:cs="Segoe UI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23B89"/>
    <w:rPr>
      <w:rFonts w:ascii="Times New Roman" w:eastAsia="Times New Roman" w:hAnsi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508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B8A8F2-64CD-4FB0-9A44-FA8EFA81A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188</Words>
  <Characters>1129</Characters>
  <Application>Microsoft Office Word</Application>
  <DocSecurity>0</DocSecurity>
  <Lines>9</Lines>
  <Paragraphs>2</Paragraphs>
  <ScaleCrop>false</ScaleCrop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Banicka</dc:creator>
  <cp:keywords/>
  <dc:description/>
  <cp:lastModifiedBy>Agata Banicka</cp:lastModifiedBy>
  <cp:revision>4</cp:revision>
  <cp:lastPrinted>2018-09-06T07:15:00Z</cp:lastPrinted>
  <dcterms:created xsi:type="dcterms:W3CDTF">2023-10-04T10:37:00Z</dcterms:created>
  <dcterms:modified xsi:type="dcterms:W3CDTF">2024-10-15T12:15:00Z</dcterms:modified>
</cp:coreProperties>
</file>